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wp14">
  <!-- Generated by Spire.Doc -->
  <w:body>
    <w:p>
      <w:pPr>
        <w:spacing w:line="240" w:lineRule="atLeast"/>
        <w:jc w:val="center"/>
        <w:rPr>
          <w:rFonts w:ascii="方正小标宋_GBK" w:eastAsia="方正小标宋_GBK"/>
          <w:color w:val="FF0000"/>
          <w:spacing w:val="-20"/>
          <w:w w:val="60"/>
          <w:kern w:val="22"/>
          <w:sz w:val="11"/>
          <w:szCs w:val="11"/>
        </w:rPr>
      </w:pPr>
      <w:r>
        <w:rPr>
          <w:rFonts w:ascii="方正小标宋_GBK" w:eastAsia="方正小标宋_GBK" w:cs="方正小标宋_GBK" w:hint="eastAsia"/>
          <w:color w:val="FF0000"/>
          <w:spacing w:val="-20"/>
          <w:w w:val="60"/>
          <w:kern w:val="22"/>
          <w:sz w:val="154"/>
          <w:szCs w:val="154"/>
        </w:rPr>
        <w:t xml:space="preserve">青岛市科学技术局文件</w:t>
      </w:r>
    </w:p>
    <w:p>
      <w:pPr>
        <w:spacing w:line="500" w:lineRule="exact"/>
        <w:jc w:val="center"/>
        <w:rPr>
          <w:rFonts w:ascii="仿宋_GB2312" w:eastAsia="仿宋_GB2312"/>
          <w:b/>
          <w:bCs/>
          <w:sz w:val="32"/>
          <w:szCs w:val="32"/>
        </w:rPr>
      </w:pPr>
      <w:r>
        <w:rPr>
          <w:rFonts w:ascii="仿宋_GB2312" w:eastAsia="仿宋_GB2312" w:cs="仿宋_GB2312" w:hint="eastAsia"/>
          <w:sz w:val="32"/>
          <w:szCs w:val="32"/>
        </w:rPr>
        <w:t xml:space="preserve">青科资字〔</w:t>
      </w:r>
      <w:r>
        <w:rPr>
          <w:rFonts w:ascii="仿宋_GB2312" w:eastAsia="仿宋_GB2312" w:cs="仿宋_GB2312"/>
          <w:sz w:val="32"/>
          <w:szCs w:val="32"/>
        </w:rPr>
        <w:t xml:space="preserve">202</w:t>
      </w:r>
      <w:r>
        <w:rPr>
          <w:rFonts w:ascii="仿宋_GB2312" w:eastAsia="仿宋_GB2312" w:cs="仿宋_GB2312" w:hint="eastAsia"/>
          <w:sz w:val="32"/>
          <w:szCs w:val="32"/>
        </w:rPr>
        <w:t xml:space="preserve">4〕</w:t>
      </w:r>
      <w:r>
        <w:rPr>
          <w:rFonts w:ascii="仿宋_GB2312" w:eastAsia="仿宋_GB2312" w:cs="仿宋_GB2312" w:hint="eastAsia"/>
          <w:sz w:val="32"/>
          <w:szCs w:val="32"/>
          <w:lang w:val="en-US" w:eastAsia="zh-CN"/>
        </w:rPr>
        <w:t xml:space="preserve">24</w:t>
      </w:r>
      <w:r>
        <w:rPr>
          <w:rFonts w:ascii="仿宋_GB2312" w:eastAsia="仿宋_GB2312" w:cs="仿宋_GB2312" w:hint="eastAsia"/>
          <w:sz w:val="32"/>
          <w:szCs w:val="32"/>
        </w:rPr>
        <w:t xml:space="preserve">号</w:t>
      </w:r>
    </w:p>
    <w:p>
      <w:pPr>
        <w:tabs>
          <w:tab w:val="left" w:pos="360"/>
        </w:tabs>
        <w:spacing w:line="240" w:lineRule="atLeast"/>
        <w:jc w:val="center"/>
        <w:rPr>
          <w:rFonts w:ascii="仿宋_GB2312" w:eastAsia="仿宋_GB2312" w:hAnsi="宋体" w:cs="仿宋_GB2312"/>
          <w:color w:val="FF0000"/>
          <w:sz w:val="32"/>
          <w:szCs w:val="32"/>
        </w:rPr>
      </w:pPr>
      <w:r>
        <w:rPr>
          <w:rFonts w:ascii="仿宋_GB2312" w:eastAsia="仿宋_GB2312" w:hAnsi="宋体" w:cs="仿宋_GB2312" w:hint="eastAsia"/>
          <w:color w:val="FF0000"/>
          <w:sz w:val="32"/>
          <w:szCs w:val="32"/>
        </w:rPr>
        <w:t xml:space="preserve">━━━━━━━━━━━━━━━━━━━━━━━━━━━</w:t>
      </w:r>
    </w:p>
    <w:p>
      <w:pPr>
        <w:jc w:val="center"/>
        <w:rPr>
          <w:rFonts w:ascii="方正小标宋_GBK" w:eastAsia="方正小标宋_GBK" w:hAnsi="华文中宋" w:cs="方正小标宋_GBK" w:hint="eastAsia"/>
          <w:spacing w:val="-20"/>
          <w:sz w:val="44"/>
          <w:szCs w:val="44"/>
        </w:rPr>
      </w:pPr>
    </w:p>
    <w:p>
      <w:pPr>
        <w:jc w:val="center"/>
        <w:rPr>
          <w:rFonts w:ascii="方正小标宋_GBK" w:eastAsia="方正小标宋_GBK" w:hAnsi="华文中宋" w:cs="方正小标宋_GBK"/>
          <w:spacing w:val="-20"/>
          <w:sz w:val="44"/>
          <w:szCs w:val="44"/>
        </w:rPr>
      </w:pPr>
      <w:r>
        <w:rPr>
          <w:rFonts w:ascii="方正小标宋_GBK" w:eastAsia="方正小标宋_GBK" w:hAnsi="华文中宋" w:cs="方正小标宋_GBK" w:hint="eastAsia"/>
          <w:spacing w:val="-20"/>
          <w:sz w:val="44"/>
          <w:szCs w:val="44"/>
        </w:rPr>
        <w:t xml:space="preserve">关于组织2025年青岛市科技创新战略研究计划</w:t>
      </w:r>
    </w:p>
    <w:p>
      <w:pPr>
        <w:jc w:val="center"/>
        <w:rPr>
          <w:rFonts w:ascii="方正小标宋_GBK" w:eastAsia="方正小标宋_GBK" w:hAnsi="华文中宋" w:cs="方正小标宋_GBK"/>
          <w:spacing w:val="-20"/>
          <w:sz w:val="44"/>
          <w:szCs w:val="44"/>
        </w:rPr>
      </w:pPr>
      <w:r>
        <w:rPr>
          <w:rFonts w:ascii="方正小标宋_GBK" w:eastAsia="方正小标宋_GBK" w:hAnsi="华文中宋" w:cs="方正小标宋_GBK" w:hint="eastAsia"/>
          <w:spacing w:val="-20"/>
          <w:sz w:val="44"/>
          <w:szCs w:val="44"/>
        </w:rPr>
        <w:t xml:space="preserve">项目申报的通知</w:t>
      </w:r>
    </w:p>
    <w:p>
      <w:pPr>
        <w:rPr>
          <w:rFonts w:ascii="仿宋_GB2312" w:eastAsia="仿宋_GB2312" w:hAnsi="仿宋"/>
          <w:sz w:val="32"/>
          <w:szCs w:val="32"/>
        </w:rPr>
      </w:pPr>
    </w:p>
    <w:p>
      <w:pPr>
        <w:ind w:firstLine="640" w:firstLineChars="200"/>
        <w:rPr>
          <w:rFonts w:ascii="仿宋_GB2312" w:eastAsia="仿宋_GB2312"/>
          <w:sz w:val="32"/>
          <w:szCs w:val="32"/>
        </w:rPr>
      </w:pPr>
      <w:r>
        <w:rPr>
          <w:rFonts w:ascii="仿宋_GB2312" w:eastAsia="仿宋_GB2312" w:hAnsi="仿宋" w:cs="仿宋" w:hint="eastAsia"/>
          <w:sz w:val="32"/>
          <w:szCs w:val="32"/>
        </w:rPr>
        <w:t xml:space="preserve">为</w:t>
      </w:r>
      <w:r>
        <w:rPr>
          <w:rFonts w:ascii="仿宋_GB2312" w:eastAsia="仿宋_GB2312" w:hAnsi="宋体" w:cs="宋体" w:hint="eastAsia"/>
          <w:kern w:val="0"/>
          <w:sz w:val="32"/>
          <w:szCs w:val="32"/>
        </w:rPr>
        <w:t xml:space="preserve">加快打造国际化创新型城市</w:t>
      </w:r>
      <w:r>
        <w:rPr>
          <w:rFonts w:ascii="仿宋_GB2312" w:eastAsia="仿宋_GB2312" w:hAnsi="仿宋" w:cs="仿宋" w:hint="eastAsia"/>
          <w:sz w:val="32"/>
          <w:szCs w:val="32"/>
        </w:rPr>
        <w:t xml:space="preserve">，充分发挥科技创新战略研究在决策支持和智力支撑方面的重要作用，</w:t>
      </w:r>
      <w:r>
        <w:rPr>
          <w:rFonts w:ascii="仿宋_GB2312" w:eastAsia="仿宋_GB2312" w:hAnsi="仿宋" w:cs="仿宋_GB2312" w:hint="eastAsia"/>
          <w:sz w:val="32"/>
          <w:szCs w:val="32"/>
        </w:rPr>
        <w:t xml:space="preserve">根据</w:t>
      </w:r>
      <w:r>
        <w:rPr>
          <w:rFonts w:ascii="仿宋_GB2312" w:eastAsia="仿宋_GB2312" w:hAnsi="ˎ̥" w:hint="eastAsia"/>
          <w:sz w:val="32"/>
          <w:szCs w:val="32"/>
        </w:rPr>
        <w:t xml:space="preserve">《青岛市科技创新战略研究计划管理实施细则》（青科规〔2022〕2号）</w:t>
      </w:r>
      <w:r>
        <w:rPr>
          <w:rFonts w:ascii="仿宋_GB2312" w:eastAsia="仿宋_GB2312" w:hAnsi="仿宋" w:cs="仿宋_GB2312" w:hint="eastAsia"/>
          <w:sz w:val="32"/>
          <w:szCs w:val="32"/>
        </w:rPr>
        <w:t xml:space="preserve">规定，按照科技计划组织管理的相关要求，现将2025年青岛市科技创新战略研究计划项目申报指南予以发布。有关事项通知如下：</w:t>
      </w:r>
    </w:p>
    <w:p>
      <w:pPr>
        <w:numPr>
          <w:ilvl w:val="0"/>
          <w:numId w:val="3"/>
        </w:numPr>
        <w:ind w:firstLine="640" w:firstLineChars="200"/>
        <w:outlineLvl w:val="0"/>
        <w:rPr>
          <w:rFonts w:ascii="黑体" w:eastAsia="黑体" w:hAnsi="黑体" w:cs="黑体"/>
          <w:sz w:val="32"/>
          <w:szCs w:val="32"/>
        </w:rPr>
      </w:pPr>
      <w:r>
        <w:rPr>
          <w:rFonts w:ascii="黑体" w:eastAsia="黑体" w:hAnsi="黑体" w:cs="黑体" w:hint="eastAsia"/>
          <w:sz w:val="32"/>
          <w:szCs w:val="32"/>
        </w:rPr>
        <w:t xml:space="preserve">支持课题</w:t>
      </w:r>
    </w:p>
    <w:p>
      <w:pPr>
        <w:widowControl w:val="0"/>
        <w:ind w:firstLine="640" w:firstLineChars="200"/>
        <w:rPr>
          <w:rFonts w:ascii="楷体_GB2312" w:eastAsia="楷体_GB2312" w:hAnsi="楷体_GB2312" w:cs="楷体_GB2312"/>
          <w:sz w:val="32"/>
        </w:rPr>
      </w:pPr>
      <w:r>
        <w:rPr>
          <w:rFonts w:ascii="楷体_GB2312" w:eastAsia="楷体_GB2312" w:hAnsi="楷体_GB2312" w:cs="楷体_GB2312" w:hint="eastAsia"/>
          <w:sz w:val="32"/>
        </w:rPr>
        <w:t xml:space="preserve">（一）战略导向项目（A类）</w:t>
      </w:r>
    </w:p>
    <w:p>
      <w:pPr>
        <w:widowControl w:val="0"/>
        <w:ind w:firstLine="643" w:firstLineChars="20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 xml:space="preserve">1.青岛市“十五五”科技创新规划战略研究</w:t>
      </w:r>
    </w:p>
    <w:p>
      <w:pPr>
        <w:widowControl w:val="0"/>
        <w:ind w:firstLine="640" w:firstLineChars="200"/>
        <w:rPr>
          <w:rFonts w:ascii="仿宋_GB2312" w:eastAsia="仿宋_GB2312" w:hAnsi="仿宋_GB2312" w:cs="仿宋_GB2312" w:hint="eastAsia"/>
          <w:sz w:val="32"/>
          <w:szCs w:val="32"/>
        </w:rPr>
        <w:sectPr>
          <w:headerReference w:type="even" r:id="rId5"/>
          <w:headerReference w:type="default" r:id="rId6"/>
          <w:headerReference w:type="first" r:id="rId7"/>
          <w:footerReference w:type="even" r:id="rId8"/>
          <w:footerReference w:type="default" r:id="rId9"/>
          <w:footerReference w:type="first" r:id="rId10"/>
          <w:pgSz w:w="11906" w:h="16838" w:orient="portrait"/>
          <w:pgMar w:top="4082" w:right="1474" w:bottom="1984" w:left="1587" w:header="851" w:footer="992" w:gutter="0"/>
          <w:pgNumType w:fmt="numberInDash"/>
          <w:cols w:num="1" w:space="720">
            <w:col w:w="8845" w:space="720"/>
          </w:cols>
          <w:docGrid w:type="lines" w:linePitch="312" w:charSpace="0"/>
        </w:sectPr>
      </w:pPr>
    </w:p>
    <w:p>
      <w:pPr>
        <w:widowControl w:val="0"/>
        <w:ind w:firstLine="640" w:firstLineChars="20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研究内容：评估青岛市“十四五”科技创新规划执行情况；开展青岛市“十五五”科技创新规划预研，提出“十五五”期间科技创新发展的基本思路、发展目标、重点任务、重大工程、保障措施等。同时，开展科技创新引领产业创新研究，围绕未来产业培育、新兴产业壮大、传统产业升级等，研究提出我市科技创新引领现代化产业体系建设的主攻方向及推进举措，为高质量完成青岛市“十五五”科技创新规划编制提供决策支撑。</w:t>
      </w:r>
    </w:p>
    <w:p>
      <w:pPr>
        <w:pStyle w:val="正文首行缩进21"/>
        <w:widowControl w:val="0"/>
        <w:spacing w:line="560" w:lineRule="exact"/>
        <w:ind w:left="0" w:firstLine="0" w:firstLineChars="0"/>
        <w:rPr>
          <w:rFonts w:ascii="仿宋_GB2312" w:eastAsia="仿宋_GB2312" w:hAnsi="仿宋_GB2312" w:cs="仿宋_GB2312"/>
          <w:color w:val="auto"/>
          <w:lang w:eastAsia="zh-CN"/>
        </w:rPr>
      </w:pPr>
      <w:r>
        <w:rPr>
          <w:rFonts w:ascii="仿宋_GB2312" w:eastAsia="仿宋_GB2312" w:hAnsi="仿宋_GB2312" w:cs="仿宋_GB2312" w:hint="eastAsia"/>
          <w:color w:val="auto"/>
          <w:sz w:val="32"/>
          <w:lang w:eastAsia="zh-CN"/>
        </w:rPr>
        <w:t xml:space="preserve">    考核指标：完成“十四五”评估报告和“十五五”规划预研报告，为编制青岛市“十五五”科技创新规划提供决策参考和建议。</w:t>
      </w:r>
    </w:p>
    <w:p>
      <w:pPr>
        <w:widowControl w:val="0"/>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建议委托单位：青岛市科学技术信息研究院</w:t>
      </w:r>
    </w:p>
    <w:p>
      <w:pPr>
        <w:widowControl w:val="0"/>
        <w:ind w:firstLine="640" w:firstLineChars="20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项目研究期：2025年1月-2025年12月</w:t>
      </w:r>
    </w:p>
    <w:p>
      <w:pPr>
        <w:widowControl w:val="0"/>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资金支持：不超过60万元</w:t>
      </w:r>
    </w:p>
    <w:p>
      <w:pPr>
        <w:widowControl w:val="0"/>
        <w:ind w:firstLine="640" w:firstLineChars="200"/>
        <w:rPr>
          <w:rFonts w:ascii="楷体_GB2312" w:eastAsia="楷体_GB2312" w:hAnsi="楷体_GB2312" w:cs="楷体_GB2312"/>
          <w:sz w:val="32"/>
        </w:rPr>
      </w:pPr>
      <w:r>
        <w:rPr>
          <w:rFonts w:ascii="楷体_GB2312" w:eastAsia="楷体_GB2312" w:hAnsi="楷体_GB2312" w:cs="楷体_GB2312" w:hint="eastAsia"/>
          <w:sz w:val="32"/>
        </w:rPr>
        <w:t xml:space="preserve">（二）决策支撑项目（B类）</w:t>
      </w:r>
    </w:p>
    <w:p>
      <w:pPr>
        <w:pStyle w:val="正文首行缩进21"/>
        <w:widowControl w:val="0"/>
        <w:spacing w:line="560" w:lineRule="exact"/>
        <w:ind w:left="0" w:firstLine="627"/>
        <w:rPr>
          <w:rFonts w:ascii="仿宋_GB2312" w:eastAsia="仿宋_GB2312" w:hAnsi="仿宋_GB2312" w:cs="仿宋_GB2312"/>
          <w:b/>
          <w:bCs/>
          <w:color w:val="auto"/>
          <w:sz w:val="32"/>
          <w:lang w:eastAsia="zh-CN"/>
        </w:rPr>
      </w:pPr>
      <w:r>
        <w:rPr>
          <w:rFonts w:ascii="仿宋_GB2312" w:eastAsia="仿宋_GB2312" w:hAnsi="仿宋_GB2312" w:cs="仿宋_GB2312" w:hint="eastAsia"/>
          <w:b/>
          <w:bCs/>
          <w:color w:val="auto"/>
          <w:sz w:val="32"/>
          <w:lang w:eastAsia="zh-CN"/>
        </w:rPr>
        <w:t xml:space="preserve">2.青岛市现行科技创新政策对新质生产力发展作用评估及提升对策</w:t>
      </w:r>
    </w:p>
    <w:p>
      <w:pPr>
        <w:pStyle w:val="正文首行缩进21"/>
        <w:widowControl w:val="0"/>
        <w:spacing w:line="560" w:lineRule="exact"/>
        <w:ind w:left="0" w:firstLine="640"/>
        <w:rPr>
          <w:rFonts w:ascii="仿宋_GB2312" w:eastAsia="仿宋_GB2312" w:hAnsi="仿宋_GB2312" w:cs="仿宋_GB2312"/>
          <w:color w:val="auto"/>
          <w:spacing w:val="0"/>
          <w:sz w:val="32"/>
          <w:lang w:eastAsia="zh-CN"/>
        </w:rPr>
      </w:pPr>
      <w:r>
        <w:rPr>
          <w:rFonts w:ascii="仿宋_GB2312" w:eastAsia="仿宋_GB2312" w:hAnsi="仿宋_GB2312" w:cs="仿宋_GB2312" w:hint="eastAsia"/>
          <w:color w:val="auto"/>
          <w:spacing w:val="0"/>
          <w:sz w:val="32"/>
          <w:lang w:eastAsia="zh-CN"/>
        </w:rPr>
        <w:t xml:space="preserve">研究内容：聚焦我市现有科技创新政策对新质生产力发展的促进作用，梳理我市新质生产力发展现状，通过量化分析科技创新政策对我市新质生产力发展的影响，评估科技政策在推动产业升级、优化创新环境、完善创新体系等方面的成效，分析其在促进青岛市新质生产力发展存在的主要问题，提出我市科技创新政策优化建议。</w:t>
      </w:r>
    </w:p>
    <w:p>
      <w:pPr>
        <w:pStyle w:val="正文首行缩进21"/>
        <w:widowControl w:val="0"/>
        <w:spacing w:line="560" w:lineRule="exact"/>
        <w:ind w:left="0" w:firstLine="640"/>
        <w:rPr>
          <w:rFonts w:ascii="仿宋_GB2312" w:eastAsia="仿宋_GB2312" w:hAnsi="仿宋_GB2312" w:cs="仿宋_GB2312"/>
          <w:color w:val="auto"/>
          <w:sz w:val="32"/>
          <w:lang w:eastAsia="zh-CN"/>
        </w:rPr>
      </w:pPr>
      <w:r>
        <w:rPr>
          <w:rFonts w:ascii="仿宋_GB2312" w:eastAsia="仿宋_GB2312" w:hAnsi="仿宋_GB2312" w:cs="仿宋_GB2312" w:hint="eastAsia"/>
          <w:color w:val="auto"/>
          <w:spacing w:val="0"/>
          <w:sz w:val="32"/>
          <w:lang w:eastAsia="zh-CN"/>
        </w:rPr>
        <w:t xml:space="preserve">考核指标：完成研究报告，提出科技创新政策优化建议</w:t>
      </w:r>
      <w:r>
        <w:rPr>
          <w:rFonts w:ascii="仿宋_GB2312" w:eastAsia="仿宋_GB2312" w:hAnsi="仿宋_GB2312" w:cs="仿宋_GB2312" w:hint="eastAsia"/>
          <w:color w:val="auto"/>
          <w:sz w:val="32"/>
          <w:lang w:eastAsia="zh-CN"/>
        </w:rPr>
        <w:t xml:space="preserve">。</w:t>
      </w:r>
    </w:p>
    <w:p>
      <w:pPr>
        <w:pStyle w:val="正文首行缩进21"/>
        <w:widowControl w:val="0"/>
        <w:spacing w:line="560" w:lineRule="exact"/>
        <w:ind w:left="0" w:firstLine="640"/>
        <w:rPr>
          <w:rFonts w:ascii="仿宋_GB2312" w:eastAsia="仿宋_GB2312" w:hAnsi="仿宋_GB2312" w:cs="仿宋_GB2312"/>
          <w:color w:val="auto"/>
          <w:spacing w:val="0"/>
          <w:sz w:val="32"/>
          <w:lang w:eastAsia="zh-CN"/>
        </w:rPr>
      </w:pPr>
      <w:r>
        <w:rPr>
          <w:rFonts w:ascii="仿宋_GB2312" w:eastAsia="仿宋_GB2312" w:hAnsi="仿宋_GB2312" w:cs="仿宋_GB2312" w:hint="eastAsia"/>
          <w:color w:val="auto"/>
          <w:spacing w:val="0"/>
          <w:sz w:val="32"/>
          <w:lang w:eastAsia="zh-CN"/>
        </w:rPr>
        <w:t xml:space="preserve">建议委托单位：青岛市科技创新驱动经济高质量发展研究基地（山东科技大学）</w:t>
      </w:r>
    </w:p>
    <w:p>
      <w:pPr>
        <w:widowControl w:val="0"/>
        <w:ind w:firstLine="640" w:firstLineChars="20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项目研究期：2025年1月-2025年12月</w:t>
      </w:r>
    </w:p>
    <w:p>
      <w:pPr>
        <w:pStyle w:val="正文首行缩进21"/>
        <w:widowControl w:val="0"/>
        <w:spacing w:line="560" w:lineRule="exact"/>
        <w:ind w:left="0" w:firstLine="640"/>
        <w:rPr>
          <w:rFonts w:ascii="仿宋_GB2312" w:eastAsia="仿宋_GB2312" w:hAnsi="仿宋_GB2312" w:cs="仿宋_GB2312"/>
          <w:color w:val="auto"/>
          <w:spacing w:val="0"/>
          <w:sz w:val="32"/>
          <w:lang w:eastAsia="zh-CN"/>
        </w:rPr>
      </w:pPr>
      <w:r>
        <w:rPr>
          <w:rFonts w:ascii="仿宋_GB2312" w:eastAsia="仿宋_GB2312" w:hAnsi="仿宋_GB2312" w:cs="仿宋_GB2312" w:hint="eastAsia"/>
          <w:color w:val="auto"/>
          <w:spacing w:val="0"/>
          <w:sz w:val="32"/>
          <w:lang w:eastAsia="zh-CN"/>
        </w:rPr>
        <w:t xml:space="preserve">资金支持：不超过20万元</w:t>
      </w:r>
    </w:p>
    <w:p>
      <w:pPr>
        <w:widowControl w:val="0"/>
        <w:ind w:firstLine="643" w:firstLineChars="20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 xml:space="preserve">3.青岛市科技领军企业评价指标体系及培育路径研究</w:t>
      </w:r>
    </w:p>
    <w:p>
      <w:pPr>
        <w:widowControl w:val="0"/>
        <w:ind w:firstLine="640" w:firstLineChars="20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研究内容：聚焦我市科技领军企业评价与培育，通过分析我市高新技术企业发展情况，筛选出具有规模优势、创新优势、人才优势、市场优势的引领型企业，深入研究科技领军企业的定义与定位，分析行业龙头型与高成长型科技领军企业不同特征及成长路径，分别建立评价思路及指标体系；提出培育我市科技领军企业、发挥科技领军企业科技创新主导作用的对策思路，为建立完善科技型中小企业、高新技术企业、科技领军企业梯次培育体系提供参考。</w:t>
      </w:r>
    </w:p>
    <w:p>
      <w:pPr>
        <w:widowControl w:val="0"/>
        <w:ind w:firstLine="640" w:firstLineChars="20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考核指标：完成研究报告，建立科技领军企业评价指标体系，提出我市培育科技领军企业及发挥其作用的对策建议。</w:t>
      </w:r>
    </w:p>
    <w:p>
      <w:pPr>
        <w:widowControl w:val="0"/>
        <w:ind w:firstLine="640" w:firstLineChars="20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建议委托单位：青岛市科技政策与规划研究基地（青岛市科学技术信息研究院）</w:t>
      </w:r>
    </w:p>
    <w:p>
      <w:pPr>
        <w:widowControl w:val="0"/>
        <w:ind w:firstLine="640" w:firstLineChars="20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项目研究期：2025年1月-2025年12月</w:t>
      </w:r>
    </w:p>
    <w:p>
      <w:pPr>
        <w:widowControl w:val="0"/>
        <w:ind w:firstLine="640" w:firstLineChars="20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资金支持：不超过20万元</w:t>
      </w:r>
    </w:p>
    <w:p>
      <w:pPr>
        <w:pStyle w:val="正文首行缩进21"/>
        <w:widowControl w:val="0"/>
        <w:spacing w:line="560" w:lineRule="exact"/>
        <w:ind w:left="0" w:firstLine="643"/>
        <w:rPr>
          <w:rFonts w:ascii="仿宋_GB2312" w:eastAsia="仿宋_GB2312" w:hAnsi="仿宋_GB2312" w:cs="仿宋_GB2312"/>
          <w:b/>
          <w:bCs/>
          <w:color w:val="auto"/>
          <w:spacing w:val="0"/>
          <w:sz w:val="32"/>
          <w:lang w:eastAsia="zh-CN"/>
        </w:rPr>
      </w:pPr>
      <w:r>
        <w:rPr>
          <w:rFonts w:ascii="仿宋_GB2312" w:eastAsia="仿宋_GB2312" w:hAnsi="仿宋_GB2312" w:cs="仿宋_GB2312" w:hint="eastAsia"/>
          <w:b/>
          <w:bCs/>
          <w:color w:val="auto"/>
          <w:spacing w:val="0"/>
          <w:sz w:val="32"/>
          <w:lang w:eastAsia="zh-CN"/>
        </w:rPr>
        <w:t xml:space="preserve">4.青岛</w:t>
      </w:r>
      <w:r>
        <w:rPr>
          <w:rFonts w:ascii="仿宋_GB2312" w:eastAsia="仿宋_GB2312" w:hAnsi="仿宋_GB2312" w:cs="仿宋_GB2312" w:hint="eastAsia"/>
          <w:b/>
          <w:bCs/>
          <w:color w:val="auto"/>
          <w:sz w:val="32"/>
          <w:lang w:eastAsia="zh-CN"/>
        </w:rPr>
        <w:t xml:space="preserve">市</w:t>
      </w:r>
      <w:r>
        <w:rPr>
          <w:rFonts w:ascii="仿宋_GB2312" w:eastAsia="仿宋_GB2312" w:hAnsi="仿宋_GB2312" w:cs="仿宋_GB2312" w:hint="eastAsia"/>
          <w:b/>
          <w:bCs/>
          <w:color w:val="auto"/>
          <w:spacing w:val="0"/>
          <w:sz w:val="32"/>
          <w:lang w:eastAsia="zh-CN"/>
        </w:rPr>
        <w:t xml:space="preserve">海洋高端人才流动态势与驱动因素研究</w:t>
      </w:r>
    </w:p>
    <w:p>
      <w:pPr>
        <w:pStyle w:val="正文首行缩进21"/>
        <w:widowControl w:val="0"/>
        <w:spacing w:line="560" w:lineRule="exact"/>
        <w:ind w:left="0" w:firstLine="640" w:firstLineChars="0"/>
        <w:rPr>
          <w:rFonts w:ascii="仿宋_GB2312" w:eastAsia="仿宋_GB2312" w:hAnsi="仿宋_GB2312" w:cs="仿宋_GB2312"/>
          <w:color w:val="auto"/>
          <w:spacing w:val="0"/>
          <w:sz w:val="32"/>
          <w:lang w:eastAsia="zh-CN"/>
        </w:rPr>
      </w:pPr>
      <w:r>
        <w:rPr>
          <w:rFonts w:ascii="仿宋_GB2312" w:eastAsia="仿宋_GB2312" w:hAnsi="仿宋_GB2312" w:cs="仿宋_GB2312" w:hint="eastAsia"/>
          <w:color w:val="auto"/>
          <w:spacing w:val="0"/>
          <w:sz w:val="32"/>
          <w:lang w:eastAsia="zh-CN"/>
        </w:rPr>
        <w:t xml:space="preserve">研究内容：聚焦青岛海洋高端人才集聚，梳理分析近10年来我市高校院所海洋人才培养情况、全国涉海应届毕业生一次就业流入流出我市情况；我市高校院所和涉海企业的科研学术带头人、产业领军专家等高端人才在我市的流入流出情况；结合城市要素变量，阐明海洋人才流动的主要驱动因素，提出相关对策建议。</w:t>
      </w:r>
    </w:p>
    <w:p>
      <w:pPr>
        <w:pStyle w:val="正文首行缩进21"/>
        <w:widowControl w:val="0"/>
        <w:spacing w:line="560" w:lineRule="exact"/>
        <w:ind w:left="0" w:firstLine="640"/>
        <w:rPr>
          <w:rFonts w:ascii="仿宋_GB2312" w:eastAsia="仿宋_GB2312" w:hAnsi="仿宋_GB2312" w:cs="仿宋_GB2312"/>
          <w:color w:val="auto"/>
          <w:spacing w:val="0"/>
          <w:sz w:val="32"/>
          <w:lang w:eastAsia="zh-CN"/>
        </w:rPr>
      </w:pPr>
      <w:r>
        <w:rPr>
          <w:rFonts w:ascii="仿宋_GB2312" w:eastAsia="仿宋_GB2312" w:hAnsi="仿宋_GB2312" w:cs="仿宋_GB2312" w:hint="eastAsia"/>
          <w:color w:val="auto"/>
          <w:spacing w:val="0"/>
          <w:sz w:val="32"/>
          <w:lang w:eastAsia="zh-CN"/>
        </w:rPr>
        <w:t xml:space="preserve">考核指标：完成研究报告，提出相关对策建议，为政府部门提供决策支持。</w:t>
      </w:r>
    </w:p>
    <w:p>
      <w:pPr>
        <w:widowControl w:val="0"/>
        <w:ind w:firstLine="640" w:firstLineChars="20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建议委托单位：青岛市海洋科技创新发展战略研究基地（山东省海洋科学研究院）</w:t>
      </w:r>
    </w:p>
    <w:p>
      <w:pPr>
        <w:widowControl w:val="0"/>
        <w:ind w:firstLine="640" w:firstLineChars="20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项目研究期：2025年1月-2025年12月</w:t>
      </w:r>
    </w:p>
    <w:p>
      <w:pPr>
        <w:widowControl w:val="0"/>
        <w:ind w:firstLine="640" w:firstLineChars="20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资金支持：不超过20万元</w:t>
      </w:r>
    </w:p>
    <w:p>
      <w:pPr>
        <w:pStyle w:val="正文首行缩进21"/>
        <w:widowControl w:val="0"/>
        <w:spacing w:line="560" w:lineRule="exact"/>
        <w:ind w:left="0" w:firstLine="643"/>
        <w:rPr>
          <w:rFonts w:ascii="仿宋_GB2312" w:eastAsia="仿宋_GB2312" w:hAnsi="仿宋_GB2312" w:cs="仿宋_GB2312"/>
          <w:b/>
          <w:bCs/>
          <w:color w:val="auto"/>
          <w:spacing w:val="0"/>
          <w:sz w:val="32"/>
          <w:lang w:eastAsia="zh-CN"/>
        </w:rPr>
      </w:pPr>
      <w:r>
        <w:rPr>
          <w:rFonts w:ascii="仿宋_GB2312" w:eastAsia="仿宋_GB2312" w:hAnsi="仿宋_GB2312" w:cs="仿宋_GB2312" w:hint="eastAsia"/>
          <w:b/>
          <w:bCs/>
          <w:color w:val="auto"/>
          <w:spacing w:val="0"/>
          <w:sz w:val="32"/>
          <w:lang w:eastAsia="zh-CN"/>
        </w:rPr>
        <w:t xml:space="preserve">5.青岛</w:t>
      </w:r>
      <w:r>
        <w:rPr>
          <w:rFonts w:ascii="仿宋_GB2312" w:eastAsia="仿宋_GB2312" w:hAnsi="仿宋_GB2312" w:cs="仿宋_GB2312" w:hint="eastAsia"/>
          <w:b/>
          <w:bCs/>
          <w:color w:val="auto"/>
          <w:sz w:val="32"/>
          <w:lang w:eastAsia="zh-CN"/>
        </w:rPr>
        <w:t xml:space="preserve">市</w:t>
      </w:r>
      <w:r>
        <w:rPr>
          <w:rFonts w:ascii="仿宋_GB2312" w:eastAsia="仿宋_GB2312" w:hAnsi="仿宋_GB2312" w:cs="仿宋_GB2312" w:hint="eastAsia"/>
          <w:b/>
          <w:bCs/>
          <w:color w:val="auto"/>
          <w:spacing w:val="0"/>
          <w:sz w:val="32"/>
          <w:lang w:eastAsia="zh-CN"/>
        </w:rPr>
        <w:t xml:space="preserve">提升科技服务业发展水平的路径对策研究</w:t>
      </w:r>
    </w:p>
    <w:p>
      <w:pPr>
        <w:pStyle w:val="正文首行缩进21"/>
        <w:widowControl w:val="0"/>
        <w:spacing w:line="560" w:lineRule="exact"/>
        <w:ind w:left="0" w:firstLine="640"/>
        <w:rPr>
          <w:rFonts w:ascii="仿宋_GB2312" w:eastAsia="仿宋_GB2312" w:hAnsi="仿宋_GB2312" w:cs="仿宋_GB2312"/>
          <w:color w:val="auto"/>
          <w:spacing w:val="0"/>
          <w:sz w:val="32"/>
          <w:lang w:eastAsia="zh-CN"/>
        </w:rPr>
      </w:pPr>
      <w:r>
        <w:rPr>
          <w:rFonts w:ascii="仿宋_GB2312" w:eastAsia="仿宋_GB2312" w:hAnsi="仿宋_GB2312" w:cs="仿宋_GB2312" w:hint="eastAsia"/>
          <w:color w:val="auto"/>
          <w:spacing w:val="0"/>
          <w:sz w:val="32"/>
          <w:lang w:eastAsia="zh-CN"/>
        </w:rPr>
        <w:t xml:space="preserve">研究内容：</w:t>
      </w:r>
      <w:r>
        <w:rPr>
          <w:rFonts w:ascii="仿宋_GB2312" w:eastAsia="仿宋_GB2312" w:hint="eastAsia"/>
          <w:color w:val="auto"/>
          <w:sz w:val="32"/>
          <w:lang w:eastAsia="zh-CN"/>
        </w:rPr>
        <w:t xml:space="preserve">聚焦青岛市科技服务业发展整体部署和发展要求，对青岛市科技服务业发展总体现状、工作基础、问题不足、制约因素等进行总结，分析我市在研究开发服务、创新孵化服务、技术转移服务、科技金融服务等细分领域存在的主要问题，借鉴北京、上海、深圳、浙江等地科技服务业发展的先进经验，提出青岛科技服务业未来高质量发展的路径与对策。</w:t>
      </w:r>
    </w:p>
    <w:p>
      <w:pPr>
        <w:widowControl w:val="0"/>
        <w:ind w:firstLine="640" w:firstLineChars="20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考核指标：完成研究报告，提出青岛市科技服务业高质量发展的路径与对策，为政府决策提供参考。</w:t>
      </w:r>
    </w:p>
    <w:p>
      <w:pPr>
        <w:widowControl w:val="0"/>
        <w:ind w:firstLine="640" w:firstLineChars="20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建议委托单位：青岛市科技创新公共政策研究基地（青岛紫文管理咨询有限公司）</w:t>
      </w:r>
    </w:p>
    <w:p>
      <w:pPr>
        <w:widowControl w:val="0"/>
        <w:ind w:firstLine="640" w:firstLineChars="20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项目研究期：2025年1月-2025年12月</w:t>
      </w:r>
    </w:p>
    <w:p>
      <w:pPr>
        <w:widowControl w:val="0"/>
        <w:ind w:firstLine="640" w:firstLineChars="200"/>
        <w:rPr>
          <w:rFonts w:ascii="仿宋_GB2312" w:eastAsia="仿宋_GB2312" w:hAnsi="仿宋_GB2312" w:cs="仿宋_GB2312"/>
        </w:rPr>
      </w:pPr>
      <w:r>
        <w:rPr>
          <w:rFonts w:ascii="仿宋_GB2312" w:eastAsia="仿宋_GB2312" w:hAnsi="仿宋_GB2312" w:cs="仿宋_GB2312" w:hint="eastAsia"/>
          <w:sz w:val="32"/>
          <w:szCs w:val="32"/>
        </w:rPr>
        <w:t xml:space="preserve">资金支持：不超过20万元</w:t>
      </w:r>
    </w:p>
    <w:p>
      <w:pPr>
        <w:pStyle w:val="正文首行缩进21"/>
        <w:widowControl w:val="0"/>
        <w:spacing w:line="560" w:lineRule="exact"/>
        <w:ind w:left="0" w:firstLine="643"/>
        <w:rPr>
          <w:rFonts w:ascii="仿宋_GB2312" w:eastAsia="仿宋_GB2312" w:hAnsi="仿宋_GB2312" w:cs="仿宋_GB2312"/>
          <w:b/>
          <w:bCs/>
          <w:color w:val="auto"/>
          <w:spacing w:val="0"/>
          <w:sz w:val="32"/>
          <w:lang w:eastAsia="zh-CN"/>
        </w:rPr>
      </w:pPr>
      <w:r>
        <w:rPr>
          <w:rFonts w:ascii="仿宋_GB2312" w:eastAsia="仿宋_GB2312" w:hAnsi="仿宋_GB2312" w:cs="仿宋_GB2312" w:hint="eastAsia"/>
          <w:b/>
          <w:bCs/>
          <w:color w:val="auto"/>
          <w:spacing w:val="0"/>
          <w:sz w:val="32"/>
          <w:lang w:eastAsia="zh-CN"/>
        </w:rPr>
        <w:t xml:space="preserve">6.面向产学研深度融合的青岛</w:t>
      </w:r>
      <w:r>
        <w:rPr>
          <w:rFonts w:ascii="仿宋_GB2312" w:eastAsia="仿宋_GB2312" w:hAnsi="仿宋_GB2312" w:cs="仿宋_GB2312" w:hint="eastAsia"/>
          <w:b/>
          <w:bCs/>
          <w:color w:val="auto"/>
          <w:sz w:val="32"/>
          <w:lang w:eastAsia="zh-CN"/>
        </w:rPr>
        <w:t xml:space="preserve">市</w:t>
      </w:r>
      <w:r>
        <w:rPr>
          <w:rFonts w:ascii="仿宋_GB2312" w:eastAsia="仿宋_GB2312" w:hAnsi="仿宋_GB2312" w:cs="仿宋_GB2312" w:hint="eastAsia"/>
          <w:b/>
          <w:bCs/>
          <w:color w:val="auto"/>
          <w:spacing w:val="0"/>
          <w:sz w:val="32"/>
          <w:lang w:eastAsia="zh-CN"/>
        </w:rPr>
        <w:t xml:space="preserve">教育、科技、人才一体化驱动改革路径研究</w:t>
      </w:r>
    </w:p>
    <w:p>
      <w:pPr>
        <w:pStyle w:val="正文首行缩进21"/>
        <w:widowControl w:val="0"/>
        <w:spacing w:line="560" w:lineRule="exact"/>
        <w:ind w:left="0" w:firstLine="640"/>
        <w:rPr>
          <w:rFonts w:ascii="仿宋_GB2312" w:eastAsia="仿宋_GB2312" w:hAnsi="仿宋_GB2312" w:cs="仿宋_GB2312"/>
          <w:color w:val="auto"/>
          <w:spacing w:val="0"/>
          <w:sz w:val="32"/>
          <w:lang w:eastAsia="zh-CN"/>
        </w:rPr>
      </w:pPr>
      <w:r>
        <w:rPr>
          <w:rFonts w:ascii="仿宋_GB2312" w:eastAsia="仿宋_GB2312" w:hAnsi="仿宋_GB2312" w:cs="仿宋_GB2312" w:hint="eastAsia"/>
          <w:color w:val="auto"/>
          <w:spacing w:val="0"/>
          <w:sz w:val="32"/>
          <w:lang w:eastAsia="zh-CN"/>
        </w:rPr>
        <w:t xml:space="preserve">研究内容：聚焦教育、科技、人才体制机制一体化改革，驱动产学研深度融合，调查分析青岛市产学研深度融合中的梗阻，特别是高校科技成果研发转化不畅的原因，系统梳理总结发达国家和地区产学研融合的经验，探究提出基于产学研深度融合的教育、科技、人才体制机制一体化改革路径。</w:t>
      </w:r>
    </w:p>
    <w:p>
      <w:pPr>
        <w:pStyle w:val="正文首行缩进21"/>
        <w:widowControl w:val="0"/>
        <w:spacing w:line="560" w:lineRule="exact"/>
        <w:ind w:left="0" w:firstLine="640"/>
        <w:rPr>
          <w:rFonts w:ascii="仿宋_GB2312" w:eastAsia="仿宋_GB2312" w:hAnsi="仿宋_GB2312" w:cs="仿宋_GB2312"/>
          <w:color w:val="auto"/>
          <w:spacing w:val="0"/>
          <w:sz w:val="32"/>
          <w:lang w:eastAsia="zh-CN"/>
        </w:rPr>
      </w:pPr>
      <w:r>
        <w:rPr>
          <w:rFonts w:ascii="仿宋_GB2312" w:eastAsia="仿宋_GB2312" w:hAnsi="仿宋_GB2312" w:cs="仿宋_GB2312" w:hint="eastAsia"/>
          <w:color w:val="auto"/>
          <w:spacing w:val="0"/>
          <w:sz w:val="32"/>
          <w:lang w:eastAsia="zh-CN"/>
        </w:rPr>
        <w:t xml:space="preserve">考核指标：完成研究报告，提出基于产学研深度融合的教育、科技、人才体制机制一体化改革路径，为政府决策提供参考。</w:t>
      </w:r>
    </w:p>
    <w:p>
      <w:pPr>
        <w:pStyle w:val="正文首行缩进21"/>
        <w:widowControl w:val="0"/>
        <w:spacing w:line="560" w:lineRule="exact"/>
        <w:ind w:left="0" w:firstLine="640"/>
        <w:rPr>
          <w:rFonts w:ascii="仿宋_GB2312" w:eastAsia="仿宋_GB2312" w:hAnsi="仿宋_GB2312" w:cs="仿宋_GB2312"/>
          <w:color w:val="auto"/>
          <w:spacing w:val="0"/>
          <w:sz w:val="32"/>
          <w:lang w:eastAsia="zh-CN"/>
        </w:rPr>
      </w:pPr>
      <w:r>
        <w:rPr>
          <w:rFonts w:ascii="仿宋_GB2312" w:eastAsia="仿宋_GB2312" w:hAnsi="仿宋_GB2312" w:cs="仿宋_GB2312" w:hint="eastAsia"/>
          <w:color w:val="auto"/>
          <w:spacing w:val="0"/>
          <w:sz w:val="32"/>
          <w:lang w:eastAsia="zh-CN"/>
        </w:rPr>
        <w:t xml:space="preserve">建议委托单位：青岛市产业技术创新与科技成果转化研究基地（青岛科技大学）</w:t>
      </w:r>
    </w:p>
    <w:p>
      <w:pPr>
        <w:widowControl w:val="0"/>
        <w:ind w:firstLine="640" w:firstLineChars="20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项目研究期：2025年1月-2025年12月</w:t>
      </w:r>
    </w:p>
    <w:p>
      <w:pPr>
        <w:pStyle w:val="正文首行缩进21"/>
        <w:widowControl w:val="0"/>
        <w:spacing w:line="560" w:lineRule="exact"/>
        <w:ind w:left="0" w:firstLine="640"/>
        <w:rPr>
          <w:rFonts w:ascii="仿宋_GB2312" w:eastAsia="仿宋_GB2312" w:hAnsi="仿宋_GB2312" w:cs="仿宋_GB2312"/>
          <w:color w:val="auto"/>
          <w:spacing w:val="0"/>
          <w:sz w:val="32"/>
          <w:lang w:eastAsia="zh-CN"/>
        </w:rPr>
      </w:pPr>
      <w:r>
        <w:rPr>
          <w:rFonts w:ascii="仿宋_GB2312" w:eastAsia="仿宋_GB2312" w:hAnsi="仿宋_GB2312" w:cs="仿宋_GB2312" w:hint="eastAsia"/>
          <w:color w:val="auto"/>
          <w:spacing w:val="0"/>
          <w:sz w:val="32"/>
          <w:lang w:eastAsia="zh-CN"/>
        </w:rPr>
        <w:t xml:space="preserve">资金支持：不超过20万元</w:t>
      </w:r>
    </w:p>
    <w:p>
      <w:pPr>
        <w:pStyle w:val="正文首行缩进21"/>
        <w:widowControl w:val="0"/>
        <w:spacing w:line="560" w:lineRule="exact"/>
        <w:ind w:left="0" w:firstLine="643"/>
        <w:rPr>
          <w:rFonts w:ascii="仿宋_GB2312" w:eastAsia="仿宋_GB2312" w:hAnsi="仿宋_GB2312" w:cs="仿宋_GB2312"/>
          <w:b/>
          <w:bCs/>
          <w:color w:val="auto"/>
          <w:spacing w:val="0"/>
          <w:sz w:val="32"/>
          <w:lang w:eastAsia="zh-CN"/>
        </w:rPr>
      </w:pPr>
      <w:r>
        <w:rPr>
          <w:rFonts w:ascii="仿宋_GB2312" w:eastAsia="仿宋_GB2312" w:hAnsi="仿宋_GB2312" w:cs="仿宋_GB2312" w:hint="eastAsia"/>
          <w:b/>
          <w:bCs/>
          <w:color w:val="auto"/>
          <w:spacing w:val="0"/>
          <w:sz w:val="32"/>
          <w:lang w:eastAsia="zh-CN"/>
        </w:rPr>
        <w:t xml:space="preserve">7.财政科技股权投资赋能青岛</w:t>
      </w:r>
      <w:r>
        <w:rPr>
          <w:rFonts w:ascii="仿宋_GB2312" w:eastAsia="仿宋_GB2312" w:hAnsi="仿宋_GB2312" w:cs="仿宋_GB2312" w:hint="eastAsia"/>
          <w:b/>
          <w:bCs/>
          <w:color w:val="auto"/>
          <w:sz w:val="32"/>
          <w:lang w:eastAsia="zh-CN"/>
        </w:rPr>
        <w:t xml:space="preserve">市</w:t>
      </w:r>
      <w:r>
        <w:rPr>
          <w:rFonts w:ascii="仿宋_GB2312" w:eastAsia="仿宋_GB2312" w:hAnsi="仿宋_GB2312" w:cs="仿宋_GB2312" w:hint="eastAsia"/>
          <w:b/>
          <w:bCs/>
          <w:color w:val="auto"/>
          <w:spacing w:val="0"/>
          <w:sz w:val="32"/>
          <w:lang w:eastAsia="zh-CN"/>
        </w:rPr>
        <w:t xml:space="preserve">科技企业创新能力的问题及对策研究</w:t>
      </w:r>
    </w:p>
    <w:p>
      <w:pPr>
        <w:pStyle w:val="正文首行缩进21"/>
        <w:widowControl w:val="0"/>
        <w:spacing w:line="560" w:lineRule="exact"/>
        <w:ind w:left="0" w:firstLine="640"/>
        <w:jc w:val="both"/>
        <w:rPr>
          <w:rFonts w:ascii="仿宋_GB2312" w:eastAsia="仿宋_GB2312" w:hAnsi="仿宋_GB2312" w:cs="仿宋_GB2312"/>
          <w:color w:val="auto"/>
          <w:spacing w:val="0"/>
          <w:sz w:val="32"/>
          <w:lang w:eastAsia="zh-CN"/>
        </w:rPr>
      </w:pPr>
      <w:r>
        <w:rPr>
          <w:rFonts w:ascii="仿宋_GB2312" w:eastAsia="仿宋_GB2312" w:hAnsi="仿宋_GB2312" w:cs="仿宋_GB2312" w:hint="eastAsia"/>
          <w:color w:val="auto"/>
          <w:spacing w:val="0"/>
          <w:sz w:val="32"/>
          <w:lang w:eastAsia="zh-CN"/>
        </w:rPr>
        <w:t xml:space="preserve">研究内容：聚焦财政科技股权投资赋能青岛科技企业创新能力建设，通过青岛市财政科技股权投资的多维度划分及量化分析，构建财政科技股权投资影响科技企业创新的评估模型，总结目前财政科技股权投资存在的问题；通过模拟分析、实证研究分析、质性分析等多种方式考察财政科技股权投资对科技企业创新能力的作用机制及效果，提出财政科技股权投资政策调整和制度创新建议。</w:t>
      </w:r>
    </w:p>
    <w:p>
      <w:pPr>
        <w:pStyle w:val="正文首行缩进21"/>
        <w:widowControl w:val="0"/>
        <w:spacing w:line="560" w:lineRule="exact"/>
        <w:ind w:left="0" w:firstLine="640"/>
        <w:rPr>
          <w:rFonts w:ascii="仿宋_GB2312" w:eastAsia="仿宋_GB2312" w:hAnsi="仿宋_GB2312" w:cs="仿宋_GB2312"/>
          <w:color w:val="auto"/>
          <w:spacing w:val="0"/>
          <w:sz w:val="32"/>
          <w:lang w:eastAsia="zh-CN"/>
        </w:rPr>
      </w:pPr>
      <w:r>
        <w:rPr>
          <w:rFonts w:ascii="仿宋_GB2312" w:eastAsia="仿宋_GB2312" w:hAnsi="仿宋_GB2312" w:cs="仿宋_GB2312" w:hint="eastAsia"/>
          <w:color w:val="auto"/>
          <w:spacing w:val="0"/>
          <w:sz w:val="32"/>
          <w:lang w:eastAsia="zh-CN"/>
        </w:rPr>
        <w:t xml:space="preserve">考核指标：完成研究报告，提出财政科技股权投资政策调整和制度创新建议，为政府决策提供参考。</w:t>
      </w:r>
    </w:p>
    <w:p>
      <w:pPr>
        <w:pStyle w:val="正文首行缩进21"/>
        <w:widowControl w:val="0"/>
        <w:spacing w:line="560" w:lineRule="exact"/>
        <w:ind w:left="0" w:firstLine="640"/>
        <w:rPr>
          <w:rFonts w:ascii="仿宋_GB2312" w:eastAsia="仿宋_GB2312" w:hAnsi="仿宋_GB2312" w:cs="仿宋_GB2312"/>
          <w:color w:val="auto"/>
          <w:spacing w:val="0"/>
          <w:sz w:val="32"/>
          <w:lang w:eastAsia="zh-CN"/>
        </w:rPr>
      </w:pPr>
      <w:r>
        <w:rPr>
          <w:rFonts w:ascii="仿宋_GB2312" w:eastAsia="仿宋_GB2312" w:hAnsi="仿宋_GB2312" w:cs="仿宋_GB2312" w:hint="eastAsia"/>
          <w:color w:val="auto"/>
          <w:spacing w:val="0"/>
          <w:sz w:val="32"/>
          <w:lang w:eastAsia="zh-CN"/>
        </w:rPr>
        <w:t xml:space="preserve">建议委托单位：青岛市科技体系与制度创新研究基地（青岛大学）</w:t>
      </w:r>
    </w:p>
    <w:p>
      <w:pPr>
        <w:widowControl w:val="0"/>
        <w:ind w:firstLine="640" w:firstLineChars="20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项目研究期：2025年1月-2025年12月</w:t>
      </w:r>
    </w:p>
    <w:p>
      <w:pPr>
        <w:pStyle w:val="正文首行缩进21"/>
        <w:widowControl w:val="0"/>
        <w:spacing w:line="560" w:lineRule="exact"/>
        <w:ind w:left="0" w:firstLine="640"/>
        <w:rPr>
          <w:rFonts w:ascii="仿宋_GB2312" w:eastAsia="仿宋_GB2312" w:hAnsi="仿宋_GB2312" w:cs="仿宋_GB2312"/>
          <w:color w:val="auto"/>
          <w:spacing w:val="0"/>
          <w:sz w:val="32"/>
          <w:lang w:eastAsia="zh-CN"/>
        </w:rPr>
      </w:pPr>
      <w:r>
        <w:rPr>
          <w:rFonts w:ascii="仿宋_GB2312" w:eastAsia="仿宋_GB2312" w:hAnsi="仿宋_GB2312" w:cs="仿宋_GB2312" w:hint="eastAsia"/>
          <w:color w:val="auto"/>
          <w:spacing w:val="0"/>
          <w:sz w:val="32"/>
          <w:lang w:eastAsia="zh-CN"/>
        </w:rPr>
        <w:t xml:space="preserve">资金支持：不超过20万元</w:t>
      </w:r>
    </w:p>
    <w:p>
      <w:pPr>
        <w:pStyle w:val="正文首行缩进21"/>
        <w:widowControl w:val="0"/>
        <w:spacing w:line="560" w:lineRule="exact"/>
        <w:ind w:left="0" w:firstLine="643"/>
        <w:rPr>
          <w:rFonts w:ascii="仿宋_GB2312" w:eastAsia="仿宋_GB2312" w:hAnsi="仿宋_GB2312" w:cs="仿宋_GB2312"/>
          <w:b/>
          <w:bCs/>
          <w:color w:val="auto"/>
          <w:spacing w:val="0"/>
          <w:sz w:val="32"/>
          <w:lang w:eastAsia="zh-CN"/>
        </w:rPr>
      </w:pPr>
      <w:r>
        <w:rPr>
          <w:rFonts w:ascii="仿宋_GB2312" w:eastAsia="仿宋_GB2312" w:hAnsi="仿宋_GB2312" w:cs="仿宋_GB2312" w:hint="eastAsia"/>
          <w:b/>
          <w:bCs/>
          <w:color w:val="auto"/>
          <w:spacing w:val="0"/>
          <w:sz w:val="32"/>
          <w:lang w:eastAsia="zh-CN"/>
        </w:rPr>
        <w:t xml:space="preserve">8.面向新质生产力发展需求的青岛</w:t>
      </w:r>
      <w:r>
        <w:rPr>
          <w:rFonts w:ascii="仿宋_GB2312" w:eastAsia="仿宋_GB2312" w:hAnsi="仿宋_GB2312" w:cs="仿宋_GB2312" w:hint="eastAsia"/>
          <w:b/>
          <w:bCs/>
          <w:color w:val="auto"/>
          <w:sz w:val="32"/>
          <w:lang w:eastAsia="zh-CN"/>
        </w:rPr>
        <w:t xml:space="preserve">市</w:t>
      </w:r>
      <w:r>
        <w:rPr>
          <w:rFonts w:ascii="仿宋_GB2312" w:eastAsia="仿宋_GB2312" w:hAnsi="仿宋_GB2312" w:cs="仿宋_GB2312" w:hint="eastAsia"/>
          <w:b/>
          <w:bCs/>
          <w:color w:val="auto"/>
          <w:spacing w:val="0"/>
          <w:sz w:val="32"/>
          <w:lang w:eastAsia="zh-CN"/>
        </w:rPr>
        <w:t xml:space="preserve">新兴产业高质量发展战略研究</w:t>
      </w:r>
    </w:p>
    <w:p>
      <w:pPr>
        <w:adjustRightInd w:val="0"/>
        <w:snapToGrid w:val="0"/>
        <w:ind w:firstLine="640" w:firstLineChars="20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研究内容：聚焦我市加快培育新质生产力，推动新兴产业高质量发展，从新质生产力培育的视角，审视青岛新兴产业发展的背景、基础和优势方向，研究新兴产业高质量发展、科技创新、产业创新的历史演进和发展趋势；通过与其他地区的横向比较，总结新兴产业发展的经验与启示，从支撑新质生产力培育的需求出发，提出我市未来新兴产业高质量发展的优势领域、重点方向和路径选择。</w:t>
      </w:r>
    </w:p>
    <w:p>
      <w:pPr>
        <w:pStyle w:val="正文首行缩进21"/>
        <w:widowControl w:val="0"/>
        <w:spacing w:line="560" w:lineRule="exact"/>
        <w:ind w:left="0" w:firstLine="640"/>
        <w:rPr>
          <w:rFonts w:ascii="仿宋_GB2312" w:eastAsia="仿宋_GB2312" w:hAnsi="仿宋_GB2312" w:cs="仿宋_GB2312"/>
          <w:color w:val="FF0000"/>
          <w:spacing w:val="0"/>
          <w:sz w:val="32"/>
          <w:lang w:eastAsia="zh-CN"/>
        </w:rPr>
      </w:pPr>
      <w:r>
        <w:rPr>
          <w:rFonts w:ascii="仿宋_GB2312" w:eastAsia="仿宋_GB2312" w:hAnsi="仿宋_GB2312" w:cs="仿宋_GB2312" w:hint="eastAsia"/>
          <w:color w:val="auto"/>
          <w:spacing w:val="0"/>
          <w:sz w:val="32"/>
          <w:lang w:eastAsia="zh-CN"/>
        </w:rPr>
        <w:t xml:space="preserve">考核指标：完成研究报告，提出面向新质生产力培育需求的我市新兴产业高质量发展的优势领域、重点方向和路径选择。</w:t>
      </w:r>
    </w:p>
    <w:p>
      <w:pPr>
        <w:pStyle w:val="正文首行缩进21"/>
        <w:widowControl w:val="0"/>
        <w:spacing w:line="560" w:lineRule="exact"/>
        <w:ind w:left="0" w:firstLine="640"/>
        <w:rPr>
          <w:rFonts w:ascii="仿宋_GB2312" w:eastAsia="仿宋_GB2312" w:hAnsi="仿宋_GB2312" w:cs="仿宋_GB2312"/>
          <w:color w:val="auto"/>
          <w:spacing w:val="0"/>
          <w:sz w:val="32"/>
          <w:lang w:eastAsia="zh-CN"/>
        </w:rPr>
      </w:pPr>
      <w:r>
        <w:rPr>
          <w:rFonts w:ascii="仿宋_GB2312" w:eastAsia="仿宋_GB2312" w:hAnsi="仿宋_GB2312" w:cs="仿宋_GB2312" w:hint="eastAsia"/>
          <w:color w:val="auto"/>
          <w:spacing w:val="0"/>
          <w:sz w:val="32"/>
          <w:lang w:eastAsia="zh-CN"/>
        </w:rPr>
        <w:t xml:space="preserve">建议委托单位：青岛市新质生产力赋能新兴未来产业高质量发展研究基地（中共青岛市委党校）</w:t>
      </w:r>
    </w:p>
    <w:p>
      <w:pPr>
        <w:widowControl w:val="0"/>
        <w:ind w:firstLine="640" w:firstLineChars="20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项目研究期：2025年1月-2025年12月</w:t>
      </w:r>
    </w:p>
    <w:p>
      <w:pPr>
        <w:pStyle w:val="正文首行缩进21"/>
        <w:widowControl w:val="0"/>
        <w:spacing w:line="560" w:lineRule="exact"/>
        <w:ind w:left="0" w:firstLine="640"/>
        <w:rPr>
          <w:rFonts w:ascii="仿宋_GB2312" w:eastAsia="仿宋_GB2312" w:hAnsi="仿宋_GB2312" w:cs="仿宋_GB2312"/>
          <w:color w:val="auto"/>
          <w:spacing w:val="0"/>
          <w:sz w:val="32"/>
          <w:lang w:eastAsia="zh-CN"/>
        </w:rPr>
      </w:pPr>
      <w:r>
        <w:rPr>
          <w:rFonts w:ascii="仿宋_GB2312" w:eastAsia="仿宋_GB2312" w:hAnsi="仿宋_GB2312" w:cs="仿宋_GB2312" w:hint="eastAsia"/>
          <w:color w:val="auto"/>
          <w:spacing w:val="0"/>
          <w:sz w:val="32"/>
          <w:lang w:eastAsia="zh-CN"/>
        </w:rPr>
        <w:t xml:space="preserve">资金支持：不超过20万元</w:t>
      </w:r>
    </w:p>
    <w:p>
      <w:pPr>
        <w:pStyle w:val="正文首行缩进21"/>
        <w:widowControl w:val="0"/>
        <w:spacing w:line="560" w:lineRule="exact"/>
        <w:ind w:left="0" w:firstLine="643"/>
        <w:rPr>
          <w:rFonts w:ascii="仿宋_GB2312" w:eastAsia="仿宋_GB2312" w:hAnsi="仿宋_GB2312" w:cs="仿宋_GB2312"/>
          <w:b/>
          <w:bCs/>
          <w:color w:val="auto"/>
          <w:spacing w:val="0"/>
          <w:sz w:val="32"/>
          <w:lang w:eastAsia="zh-CN"/>
        </w:rPr>
      </w:pPr>
      <w:r>
        <w:rPr>
          <w:rFonts w:ascii="仿宋_GB2312" w:eastAsia="仿宋_GB2312" w:hAnsi="仿宋_GB2312" w:cs="仿宋_GB2312" w:hint="eastAsia"/>
          <w:b/>
          <w:bCs/>
          <w:color w:val="auto"/>
          <w:spacing w:val="0"/>
          <w:sz w:val="32"/>
          <w:lang w:eastAsia="zh-CN"/>
        </w:rPr>
        <w:t xml:space="preserve">9.</w:t>
      </w:r>
      <w:r>
        <w:rPr>
          <w:rFonts w:ascii="仿宋_GB2312" w:eastAsia="仿宋_GB2312" w:hint="eastAsia"/>
          <w:b/>
          <w:bCs/>
          <w:color w:val="auto"/>
          <w:sz w:val="32"/>
          <w:lang w:eastAsia="zh-CN"/>
        </w:rPr>
        <w:t xml:space="preserve">青岛科创大走廊建设方案研究</w:t>
      </w:r>
    </w:p>
    <w:p>
      <w:pPr>
        <w:pStyle w:val="正文首行缩进21"/>
        <w:widowControl w:val="0"/>
        <w:spacing w:line="560" w:lineRule="exact"/>
        <w:ind w:left="0" w:firstLine="640"/>
        <w:rPr>
          <w:rFonts w:ascii="仿宋_GB2312" w:eastAsia="仿宋_GB2312"/>
          <w:color w:val="auto"/>
          <w:sz w:val="32"/>
          <w:lang w:eastAsia="zh-CN"/>
        </w:rPr>
      </w:pPr>
      <w:r>
        <w:rPr>
          <w:rFonts w:ascii="仿宋_GB2312" w:eastAsia="仿宋_GB2312" w:hAnsi="仿宋_GB2312" w:cs="仿宋_GB2312" w:hint="eastAsia"/>
          <w:color w:val="auto"/>
          <w:spacing w:val="0"/>
          <w:sz w:val="32"/>
          <w:lang w:eastAsia="zh-CN"/>
        </w:rPr>
        <w:t xml:space="preserve">研究内容：聚焦</w:t>
      </w:r>
      <w:r>
        <w:rPr>
          <w:rFonts w:ascii="仿宋_GB2312" w:eastAsia="仿宋_GB2312" w:hint="eastAsia"/>
          <w:color w:val="auto"/>
          <w:sz w:val="32"/>
          <w:lang w:eastAsia="zh-CN"/>
        </w:rPr>
        <w:t xml:space="preserve">建设青岛科创大走廊，打造区域科技创新高地，立足青岛实际，分析青岛建设科创大走廊的重大意义、基础优势、存在问题，研究青岛建设科创大走廊的指导思想、战略定位、发展目标和空间布局，提出具体的推动举措和保障措施，为</w:t>
      </w:r>
      <w:r>
        <w:rPr>
          <w:rFonts w:ascii="仿宋_GB2312" w:eastAsia="仿宋_GB2312" w:hAnsi="仿宋_GB2312" w:cs="仿宋_GB2312" w:hint="eastAsia"/>
          <w:color w:val="auto"/>
          <w:sz w:val="32"/>
          <w:szCs w:val="22"/>
          <w:lang w:eastAsia="zh-CN"/>
        </w:rPr>
        <w:t xml:space="preserve">高水平谋划建设青岛科创大走廊提供科学可行的建议方案。</w:t>
      </w:r>
    </w:p>
    <w:p>
      <w:pPr>
        <w:pStyle w:val="正文首行缩进21"/>
        <w:widowControl w:val="0"/>
        <w:spacing w:line="560" w:lineRule="exact"/>
        <w:ind w:left="0" w:firstLine="640"/>
        <w:rPr>
          <w:rFonts w:ascii="仿宋_GB2312" w:eastAsia="仿宋_GB2312" w:hAnsi="仿宋_GB2312" w:cs="仿宋_GB2312"/>
          <w:color w:val="auto"/>
          <w:spacing w:val="0"/>
          <w:sz w:val="32"/>
          <w:lang w:eastAsia="zh-CN"/>
        </w:rPr>
      </w:pPr>
      <w:r>
        <w:rPr>
          <w:rFonts w:ascii="仿宋_GB2312" w:eastAsia="仿宋_GB2312" w:hAnsi="仿宋_GB2312" w:cs="仿宋_GB2312" w:hint="eastAsia"/>
          <w:color w:val="auto"/>
          <w:spacing w:val="0"/>
          <w:sz w:val="32"/>
          <w:lang w:eastAsia="zh-CN"/>
        </w:rPr>
        <w:t xml:space="preserve">考核指标：完成研究报告，提出我市建设</w:t>
      </w:r>
      <w:r>
        <w:rPr>
          <w:rFonts w:ascii="仿宋_GB2312" w:eastAsia="仿宋_GB2312" w:hint="eastAsia"/>
          <w:color w:val="auto"/>
          <w:sz w:val="32"/>
          <w:lang w:eastAsia="zh-CN"/>
        </w:rPr>
        <w:t xml:space="preserve">青岛科创大走廊具体方案建议，</w:t>
      </w:r>
      <w:r>
        <w:rPr>
          <w:rFonts w:ascii="仿宋_GB2312" w:eastAsia="仿宋_GB2312" w:hAnsi="仿宋_GB2312" w:cs="仿宋_GB2312" w:hint="eastAsia"/>
          <w:color w:val="auto"/>
          <w:sz w:val="32"/>
          <w:lang w:eastAsia="zh-CN"/>
        </w:rPr>
        <w:t xml:space="preserve">为政府决策提供参考。</w:t>
      </w:r>
    </w:p>
    <w:p>
      <w:pPr>
        <w:pStyle w:val="正文首行缩进21"/>
        <w:widowControl w:val="0"/>
        <w:spacing w:line="560" w:lineRule="exact"/>
        <w:ind w:left="0" w:firstLine="640"/>
        <w:rPr>
          <w:rFonts w:ascii="仿宋_GB2312" w:eastAsia="仿宋_GB2312" w:hAnsi="仿宋_GB2312" w:cs="仿宋_GB2312"/>
          <w:color w:val="auto"/>
          <w:spacing w:val="0"/>
          <w:sz w:val="32"/>
          <w:lang w:eastAsia="zh-CN"/>
        </w:rPr>
      </w:pPr>
      <w:r>
        <w:rPr>
          <w:rFonts w:ascii="仿宋_GB2312" w:eastAsia="仿宋_GB2312" w:hAnsi="仿宋_GB2312" w:cs="仿宋_GB2312" w:hint="eastAsia"/>
          <w:color w:val="auto"/>
          <w:spacing w:val="0"/>
          <w:sz w:val="32"/>
          <w:lang w:eastAsia="zh-CN"/>
        </w:rPr>
        <w:t xml:space="preserve">建议委托单位：青岛市区域科技创新发展研究基地（</w:t>
      </w:r>
      <w:r>
        <w:rPr>
          <w:rFonts w:ascii="仿宋_GB2312" w:eastAsia="仿宋_GB2312" w:hAnsi="仿宋_GB2312" w:cs="仿宋_GB2312" w:hint="eastAsia"/>
          <w:color w:val="auto"/>
          <w:sz w:val="32"/>
          <w:szCs w:val="22"/>
          <w:lang w:eastAsia="zh-CN"/>
        </w:rPr>
        <w:t xml:space="preserve">青岛智识新经济研究院有限公司）</w:t>
      </w:r>
    </w:p>
    <w:p>
      <w:pPr>
        <w:widowControl w:val="0"/>
        <w:ind w:firstLine="640" w:firstLineChars="20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项目研究期：2025年1月-2025年12月</w:t>
      </w:r>
    </w:p>
    <w:p>
      <w:pPr>
        <w:pStyle w:val="正文首行缩进21"/>
        <w:widowControl w:val="0"/>
        <w:spacing w:line="560" w:lineRule="exact"/>
        <w:ind w:left="0" w:firstLine="640"/>
        <w:rPr>
          <w:rFonts w:ascii="仿宋_GB2312" w:eastAsia="仿宋_GB2312" w:hAnsi="仿宋_GB2312" w:cs="仿宋_GB2312"/>
          <w:color w:val="auto"/>
          <w:spacing w:val="0"/>
          <w:sz w:val="32"/>
          <w:lang w:eastAsia="zh-CN"/>
        </w:rPr>
      </w:pPr>
      <w:r>
        <w:rPr>
          <w:rFonts w:ascii="仿宋_GB2312" w:eastAsia="仿宋_GB2312" w:hAnsi="仿宋_GB2312" w:cs="仿宋_GB2312" w:hint="eastAsia"/>
          <w:color w:val="auto"/>
          <w:spacing w:val="0"/>
          <w:sz w:val="32"/>
          <w:lang w:eastAsia="zh-CN"/>
        </w:rPr>
        <w:t xml:space="preserve">资金支持：不超过20万元</w:t>
      </w:r>
    </w:p>
    <w:p>
      <w:pPr>
        <w:pStyle w:val="正文首行缩进21"/>
        <w:widowControl w:val="0"/>
        <w:spacing w:line="560" w:lineRule="exact"/>
        <w:ind w:left="0" w:firstLine="643"/>
        <w:rPr>
          <w:rFonts w:ascii="仿宋_GB2312" w:eastAsia="仿宋_GB2312" w:hAnsi="仿宋_GB2312" w:cs="仿宋_GB2312"/>
          <w:b/>
          <w:bCs/>
          <w:color w:val="auto"/>
          <w:spacing w:val="0"/>
          <w:sz w:val="32"/>
          <w:lang w:eastAsia="zh-CN"/>
        </w:rPr>
      </w:pPr>
      <w:r>
        <w:rPr>
          <w:rFonts w:ascii="仿宋_GB2312" w:eastAsia="仿宋_GB2312" w:hAnsi="仿宋_GB2312" w:cs="仿宋_GB2312" w:hint="eastAsia"/>
          <w:b/>
          <w:bCs/>
          <w:color w:val="auto"/>
          <w:spacing w:val="0"/>
          <w:sz w:val="32"/>
          <w:lang w:eastAsia="zh-CN"/>
        </w:rPr>
        <w:t xml:space="preserve">10.青岛</w:t>
      </w:r>
      <w:r>
        <w:rPr>
          <w:rFonts w:ascii="仿宋_GB2312" w:eastAsia="仿宋_GB2312" w:hAnsi="仿宋_GB2312" w:cs="仿宋_GB2312" w:hint="eastAsia"/>
          <w:b/>
          <w:bCs/>
          <w:color w:val="auto"/>
          <w:sz w:val="32"/>
          <w:lang w:eastAsia="zh-CN"/>
        </w:rPr>
        <w:t xml:space="preserve">市</w:t>
      </w:r>
      <w:r>
        <w:rPr>
          <w:rFonts w:ascii="仿宋_GB2312" w:eastAsia="仿宋_GB2312" w:hAnsi="仿宋_GB2312" w:cs="仿宋_GB2312" w:hint="eastAsia"/>
          <w:b/>
          <w:bCs/>
          <w:color w:val="auto"/>
          <w:spacing w:val="0"/>
          <w:sz w:val="32"/>
          <w:lang w:eastAsia="zh-CN"/>
        </w:rPr>
        <w:t xml:space="preserve">面向未来的智慧康养发展路径研究</w:t>
      </w:r>
    </w:p>
    <w:p>
      <w:pPr>
        <w:pStyle w:val="正文首行缩进21"/>
        <w:widowControl w:val="0"/>
        <w:spacing w:line="560" w:lineRule="exact"/>
        <w:ind w:left="0" w:firstLine="640"/>
        <w:rPr>
          <w:rFonts w:ascii="仿宋_GB2312" w:eastAsia="仿宋_GB2312" w:hAnsi="仿宋_GB2312" w:cs="仿宋_GB2312"/>
          <w:color w:val="auto"/>
          <w:spacing w:val="0"/>
          <w:sz w:val="32"/>
          <w:lang w:eastAsia="zh-CN"/>
        </w:rPr>
      </w:pPr>
      <w:r>
        <w:rPr>
          <w:rFonts w:ascii="仿宋_GB2312" w:eastAsia="仿宋_GB2312" w:hAnsi="仿宋_GB2312" w:cs="仿宋_GB2312" w:hint="eastAsia"/>
          <w:color w:val="auto"/>
          <w:spacing w:val="0"/>
          <w:sz w:val="32"/>
          <w:lang w:eastAsia="zh-CN"/>
        </w:rPr>
        <w:t xml:space="preserve">研究内容：聚焦智慧康养推动医疗健康服务升级、高质量生活和社会可持续发展，总结分析我市传统康养模式现状，围绕我市未来智慧康养的建设发展，开展智慧康养科技赋能和智慧康养区域协作与资源共享机制等方面的研究，剖析智慧康养领域的科技创新和人工智能的发展需求，提出青岛市康养与人工智能深度融合的发展路径与对策建议。</w:t>
      </w:r>
    </w:p>
    <w:p>
      <w:pPr>
        <w:pStyle w:val="正文首行缩进21"/>
        <w:widowControl w:val="0"/>
        <w:spacing w:line="560" w:lineRule="exact"/>
        <w:ind w:left="0" w:firstLine="640"/>
        <w:rPr>
          <w:rFonts w:ascii="仿宋_GB2312" w:eastAsia="仿宋_GB2312" w:hAnsi="仿宋_GB2312" w:cs="仿宋_GB2312"/>
          <w:color w:val="auto"/>
          <w:spacing w:val="0"/>
          <w:sz w:val="32"/>
          <w:lang w:eastAsia="zh-CN"/>
        </w:rPr>
      </w:pPr>
      <w:r>
        <w:rPr>
          <w:rFonts w:ascii="仿宋_GB2312" w:eastAsia="仿宋_GB2312" w:hAnsi="仿宋_GB2312" w:cs="仿宋_GB2312" w:hint="eastAsia"/>
          <w:color w:val="auto"/>
          <w:spacing w:val="0"/>
          <w:sz w:val="32"/>
          <w:lang w:eastAsia="zh-CN"/>
        </w:rPr>
        <w:t xml:space="preserve">考核指标：完成研究报告，提出我市智慧康养建设的路径与对策，为政府决策提供参考。</w:t>
      </w:r>
    </w:p>
    <w:p>
      <w:pPr>
        <w:pStyle w:val="正文首行缩进21"/>
        <w:widowControl w:val="0"/>
        <w:spacing w:line="560" w:lineRule="exact"/>
        <w:ind w:left="0" w:firstLine="640"/>
        <w:rPr>
          <w:rFonts w:ascii="仿宋_GB2312" w:eastAsia="仿宋_GB2312" w:hAnsi="仿宋_GB2312" w:cs="仿宋_GB2312"/>
          <w:color w:val="auto"/>
          <w:spacing w:val="0"/>
          <w:sz w:val="32"/>
          <w:lang w:eastAsia="zh-CN"/>
        </w:rPr>
      </w:pPr>
      <w:r>
        <w:rPr>
          <w:rFonts w:ascii="仿宋_GB2312" w:eastAsia="仿宋_GB2312" w:hAnsi="仿宋_GB2312" w:cs="仿宋_GB2312" w:hint="eastAsia"/>
          <w:color w:val="auto"/>
          <w:spacing w:val="0"/>
          <w:sz w:val="32"/>
          <w:lang w:eastAsia="zh-CN"/>
        </w:rPr>
        <w:t xml:space="preserve">建议委托单位：青岛市健康科技与产业政策研究基地（康复大学）</w:t>
      </w:r>
    </w:p>
    <w:p>
      <w:pPr>
        <w:widowControl w:val="0"/>
        <w:ind w:firstLine="640" w:firstLineChars="20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项目研究期：2025年1月-2025年12月</w:t>
      </w:r>
    </w:p>
    <w:p>
      <w:pPr>
        <w:pStyle w:val="正文首行缩进21"/>
        <w:widowControl w:val="0"/>
        <w:spacing w:line="560" w:lineRule="exact"/>
        <w:ind w:left="0" w:firstLine="640"/>
        <w:rPr>
          <w:rFonts w:ascii="黑体" w:eastAsia="黑体" w:hAnsi="黑体" w:cs="黑体"/>
          <w:color w:val="auto"/>
          <w:spacing w:val="0"/>
          <w:sz w:val="32"/>
          <w:lang w:eastAsia="zh-CN"/>
        </w:rPr>
      </w:pPr>
      <w:r>
        <w:rPr>
          <w:rFonts w:ascii="仿宋_GB2312" w:eastAsia="仿宋_GB2312" w:hAnsi="仿宋_GB2312" w:cs="仿宋_GB2312" w:hint="eastAsia"/>
          <w:color w:val="auto"/>
          <w:spacing w:val="0"/>
          <w:sz w:val="32"/>
          <w:lang w:eastAsia="zh-CN"/>
        </w:rPr>
        <w:t xml:space="preserve">资金支持：不超过20万元</w:t>
      </w:r>
    </w:p>
    <w:p>
      <w:pPr>
        <w:pStyle w:val="正文首行缩进21"/>
        <w:widowControl w:val="0"/>
        <w:spacing w:line="560" w:lineRule="exact"/>
        <w:ind w:left="0" w:firstLine="643"/>
        <w:rPr>
          <w:rFonts w:ascii="仿宋_GB2312" w:eastAsia="仿宋_GB2312" w:hAnsi="仿宋_GB2312" w:cs="仿宋_GB2312"/>
          <w:color w:val="auto"/>
          <w:spacing w:val="0"/>
          <w:sz w:val="32"/>
          <w:lang w:eastAsia="zh-CN"/>
        </w:rPr>
      </w:pPr>
      <w:r>
        <w:rPr>
          <w:rFonts w:ascii="仿宋_GB2312" w:eastAsia="仿宋_GB2312" w:hAnsi="仿宋_GB2312" w:cs="仿宋_GB2312" w:hint="eastAsia"/>
          <w:b/>
          <w:bCs/>
          <w:color w:val="auto"/>
          <w:spacing w:val="0"/>
          <w:sz w:val="32"/>
          <w:lang w:eastAsia="zh-CN"/>
        </w:rPr>
        <w:t xml:space="preserve">11.新一轮技术变革赋能海洋生物资源可持续开发创新研究</w:t>
      </w:r>
    </w:p>
    <w:p>
      <w:pPr>
        <w:pStyle w:val="正文首行缩进21"/>
        <w:widowControl w:val="0"/>
        <w:spacing w:line="560" w:lineRule="exact"/>
        <w:ind w:left="0" w:firstLine="640"/>
        <w:rPr>
          <w:rFonts w:ascii="仿宋_GB2312" w:eastAsia="仿宋_GB2312" w:hAnsi="仿宋_GB2312" w:cs="仿宋_GB2312"/>
          <w:color w:val="auto"/>
          <w:spacing w:val="0"/>
          <w:sz w:val="32"/>
          <w:lang w:eastAsia="zh-CN"/>
        </w:rPr>
      </w:pPr>
      <w:r>
        <w:rPr>
          <w:rFonts w:ascii="仿宋_GB2312" w:eastAsia="仿宋_GB2312" w:hAnsi="仿宋_GB2312" w:cs="仿宋_GB2312" w:hint="eastAsia"/>
          <w:color w:val="auto"/>
          <w:spacing w:val="0"/>
          <w:sz w:val="32"/>
          <w:lang w:eastAsia="zh-CN"/>
        </w:rPr>
        <w:t xml:space="preserve">研究内容：聚焦新一轮技术变革赋能海洋生物资源可持续开发利用，分析以人工智能为代表的新一轮技术变革给海洋生物资源开发带来新的机遇，开展气候变化背景下海洋生物资源开发潜力定量评估、新一轮技术变革赋能海洋生物资源绿色高效开发、海洋生物资源开发科技创新与产业发展深度融合等方面的研究，提出我市海洋生物资源可持续开发与产业科技创新协同发展的政策建议。</w:t>
      </w:r>
    </w:p>
    <w:p>
      <w:pPr>
        <w:pStyle w:val="正文首行缩进21"/>
        <w:widowControl w:val="0"/>
        <w:spacing w:line="560" w:lineRule="exact"/>
        <w:ind w:left="0" w:firstLine="640"/>
        <w:rPr>
          <w:rFonts w:ascii="仿宋_GB2312" w:eastAsia="仿宋_GB2312" w:hAnsi="仿宋_GB2312" w:cs="仿宋_GB2312"/>
          <w:color w:val="auto"/>
          <w:spacing w:val="0"/>
          <w:sz w:val="32"/>
          <w:lang w:eastAsia="zh-CN"/>
        </w:rPr>
      </w:pPr>
      <w:r>
        <w:rPr>
          <w:rFonts w:ascii="仿宋_GB2312" w:eastAsia="仿宋_GB2312" w:hAnsi="仿宋_GB2312" w:cs="仿宋_GB2312" w:hint="eastAsia"/>
          <w:color w:val="auto"/>
          <w:spacing w:val="0"/>
          <w:sz w:val="32"/>
          <w:lang w:eastAsia="zh-CN"/>
        </w:rPr>
        <w:t xml:space="preserve">考核指标：完成研究报告，提出我市海洋生物资源可持续开发与产业科技创新协同发展的政策建议</w:t>
      </w:r>
      <w:r>
        <w:rPr>
          <w:rFonts w:ascii="仿宋_GB2312" w:eastAsia="仿宋_GB2312" w:hAnsi="仿宋_GB2312" w:cs="仿宋_GB2312" w:hint="eastAsia"/>
          <w:color w:val="auto"/>
          <w:sz w:val="32"/>
          <w:lang w:eastAsia="zh-CN"/>
        </w:rPr>
        <w:t xml:space="preserve">。</w:t>
      </w:r>
    </w:p>
    <w:p>
      <w:pPr>
        <w:pStyle w:val="正文首行缩进21"/>
        <w:widowControl w:val="0"/>
        <w:spacing w:line="560" w:lineRule="exact"/>
        <w:ind w:left="0" w:firstLine="640"/>
        <w:rPr>
          <w:rFonts w:ascii="仿宋_GB2312" w:eastAsia="仿宋_GB2312" w:hAnsi="仿宋_GB2312" w:cs="仿宋_GB2312"/>
          <w:color w:val="auto"/>
          <w:spacing w:val="0"/>
          <w:sz w:val="32"/>
          <w:lang w:eastAsia="zh-CN"/>
        </w:rPr>
      </w:pPr>
      <w:r>
        <w:rPr>
          <w:rFonts w:ascii="仿宋_GB2312" w:eastAsia="仿宋_GB2312" w:hAnsi="仿宋_GB2312" w:cs="仿宋_GB2312" w:hint="eastAsia"/>
          <w:color w:val="auto"/>
          <w:spacing w:val="0"/>
          <w:sz w:val="32"/>
          <w:lang w:eastAsia="zh-CN"/>
        </w:rPr>
        <w:t xml:space="preserve">建议委托单位：青岛市海洋环境与资源科技创新战略研究基地（中国海洋大学</w:t>
      </w:r>
      <w:r>
        <w:rPr>
          <w:rFonts w:ascii="仿宋_GB2312" w:eastAsia="仿宋_GB2312" w:hAnsi="仿宋_GB2312" w:cs="仿宋_GB2312" w:hint="eastAsia"/>
          <w:color w:val="auto"/>
          <w:sz w:val="32"/>
          <w:szCs w:val="22"/>
          <w:lang w:eastAsia="zh-CN"/>
        </w:rPr>
        <w:t xml:space="preserve">）</w:t>
      </w:r>
    </w:p>
    <w:p>
      <w:pPr>
        <w:widowControl w:val="0"/>
        <w:ind w:firstLine="640" w:firstLineChars="20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项目研究期：2025年1月-2025年12月</w:t>
      </w:r>
    </w:p>
    <w:p>
      <w:pPr>
        <w:pStyle w:val="正文首行缩进21"/>
        <w:widowControl w:val="0"/>
        <w:spacing w:line="560" w:lineRule="exact"/>
        <w:ind w:left="0" w:firstLine="640"/>
        <w:rPr>
          <w:rFonts w:ascii="黑体" w:eastAsia="黑体" w:hAnsi="黑体" w:cs="黑体"/>
          <w:color w:val="auto"/>
          <w:spacing w:val="0"/>
          <w:sz w:val="32"/>
          <w:lang w:eastAsia="zh-CN"/>
        </w:rPr>
      </w:pPr>
      <w:r>
        <w:rPr>
          <w:rFonts w:ascii="仿宋_GB2312" w:eastAsia="仿宋_GB2312" w:hAnsi="仿宋_GB2312" w:cs="仿宋_GB2312" w:hint="eastAsia"/>
          <w:color w:val="auto"/>
          <w:spacing w:val="0"/>
          <w:sz w:val="32"/>
          <w:lang w:eastAsia="zh-CN"/>
        </w:rPr>
        <w:t xml:space="preserve">资金支持：不超过20万元</w:t>
      </w:r>
    </w:p>
    <w:p>
      <w:pPr>
        <w:pStyle w:val="正文首行缩进21"/>
        <w:widowControl w:val="0"/>
        <w:spacing w:line="560" w:lineRule="exact"/>
        <w:ind w:left="0" w:firstLine="643"/>
        <w:rPr>
          <w:rFonts w:ascii="仿宋_GB2312" w:eastAsia="仿宋_GB2312" w:hAnsi="仿宋_GB2312" w:cs="仿宋_GB2312"/>
          <w:b/>
          <w:bCs/>
          <w:color w:val="auto"/>
          <w:spacing w:val="0"/>
          <w:sz w:val="32"/>
          <w:lang w:eastAsia="zh-CN"/>
        </w:rPr>
      </w:pPr>
      <w:r>
        <w:rPr>
          <w:rFonts w:ascii="仿宋_GB2312" w:eastAsia="仿宋_GB2312" w:hAnsi="仿宋_GB2312" w:cs="仿宋_GB2312" w:hint="eastAsia"/>
          <w:b/>
          <w:bCs/>
          <w:color w:val="auto"/>
          <w:spacing w:val="0"/>
          <w:sz w:val="32"/>
          <w:lang w:eastAsia="zh-CN"/>
        </w:rPr>
        <w:t xml:space="preserve">12.青岛市科研机构创新能力评价研究</w:t>
      </w:r>
    </w:p>
    <w:p>
      <w:pPr>
        <w:pStyle w:val="正文首行缩进21"/>
        <w:widowControl w:val="0"/>
        <w:spacing w:line="560" w:lineRule="exact"/>
        <w:ind w:left="0" w:firstLine="640"/>
        <w:rPr>
          <w:rFonts w:ascii="仿宋_GB2312" w:eastAsia="仿宋_GB2312" w:hAnsi="仿宋_GB2312" w:cs="仿宋_GB2312"/>
          <w:color w:val="auto"/>
          <w:spacing w:val="0"/>
          <w:sz w:val="32"/>
          <w:lang w:eastAsia="zh-CN"/>
        </w:rPr>
      </w:pPr>
      <w:r>
        <w:rPr>
          <w:rFonts w:ascii="仿宋_GB2312" w:eastAsia="仿宋_GB2312" w:hAnsi="仿宋_GB2312" w:cs="仿宋_GB2312" w:hint="eastAsia"/>
          <w:color w:val="auto"/>
          <w:spacing w:val="0"/>
          <w:sz w:val="32"/>
          <w:lang w:eastAsia="zh-CN"/>
        </w:rPr>
        <w:t xml:space="preserve">研究内容：聚焦青岛市科研机构创新能力评价和提升，剖析青岛科研机构在创新能力建设方面取得的成就和不足，分析并评述现有科研机构创新能力评价模型和方法，对标同类城市，结合青岛的海洋科技、高新技术产业等特色，构建一套青岛科研机构创新发展能力评价的指标体系，提出科研机构创新能力提升的对策建议。</w:t>
      </w:r>
    </w:p>
    <w:p>
      <w:pPr>
        <w:pStyle w:val="正文首行缩进21"/>
        <w:widowControl w:val="0"/>
        <w:spacing w:line="560" w:lineRule="exact"/>
        <w:ind w:left="0" w:firstLine="640"/>
        <w:rPr>
          <w:rFonts w:ascii="仿宋_GB2312" w:eastAsia="仿宋_GB2312" w:hAnsi="仿宋_GB2312" w:cs="仿宋_GB2312"/>
          <w:color w:val="auto"/>
          <w:spacing w:val="0"/>
          <w:sz w:val="32"/>
          <w:lang w:eastAsia="zh-CN"/>
        </w:rPr>
      </w:pPr>
      <w:r>
        <w:rPr>
          <w:rFonts w:ascii="仿宋_GB2312" w:eastAsia="仿宋_GB2312" w:hAnsi="仿宋_GB2312" w:cs="仿宋_GB2312" w:hint="eastAsia"/>
          <w:color w:val="auto"/>
          <w:spacing w:val="0"/>
          <w:sz w:val="32"/>
          <w:lang w:eastAsia="zh-CN"/>
        </w:rPr>
        <w:t xml:space="preserve">考核指标：完成研究报告，构建符合我市实际的科研机构创新能力评价指标体系，提出科研机构创新能力提升的对策建议。</w:t>
      </w:r>
    </w:p>
    <w:p>
      <w:pPr>
        <w:pStyle w:val="正文首行缩进21"/>
        <w:widowControl w:val="0"/>
        <w:spacing w:line="560" w:lineRule="exact"/>
        <w:ind w:left="0" w:firstLine="640"/>
        <w:rPr>
          <w:rFonts w:ascii="仿宋_GB2312" w:eastAsia="仿宋_GB2312" w:hAnsi="仿宋_GB2312" w:cs="仿宋_GB2312"/>
          <w:color w:val="auto"/>
          <w:spacing w:val="0"/>
          <w:sz w:val="32"/>
          <w:lang w:eastAsia="zh-CN"/>
        </w:rPr>
      </w:pPr>
      <w:r>
        <w:rPr>
          <w:rFonts w:ascii="仿宋_GB2312" w:eastAsia="仿宋_GB2312" w:hAnsi="仿宋_GB2312" w:cs="仿宋_GB2312" w:hint="eastAsia"/>
          <w:color w:val="auto"/>
          <w:spacing w:val="0"/>
          <w:sz w:val="32"/>
          <w:lang w:eastAsia="zh-CN"/>
        </w:rPr>
        <w:t xml:space="preserve">建议委托单位：天津市科学技术发展战略研究院</w:t>
      </w:r>
    </w:p>
    <w:p>
      <w:pPr>
        <w:widowControl w:val="0"/>
        <w:ind w:firstLine="640" w:firstLineChars="20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项目研究期：2025年1月-2025年12月</w:t>
      </w:r>
    </w:p>
    <w:p>
      <w:pPr>
        <w:pStyle w:val="正文首行缩进21"/>
        <w:widowControl w:val="0"/>
        <w:spacing w:line="560" w:lineRule="exact"/>
        <w:ind w:left="0" w:firstLine="640"/>
        <w:rPr>
          <w:rFonts w:ascii="黑体" w:eastAsia="黑体" w:hAnsi="黑体" w:cs="黑体"/>
          <w:color w:val="auto"/>
          <w:spacing w:val="0"/>
          <w:sz w:val="32"/>
          <w:lang w:eastAsia="zh-CN"/>
        </w:rPr>
      </w:pPr>
      <w:r>
        <w:rPr>
          <w:rFonts w:ascii="仿宋_GB2312" w:eastAsia="仿宋_GB2312" w:hAnsi="仿宋_GB2312" w:cs="仿宋_GB2312" w:hint="eastAsia"/>
          <w:color w:val="auto"/>
          <w:spacing w:val="0"/>
          <w:sz w:val="32"/>
          <w:lang w:eastAsia="zh-CN"/>
        </w:rPr>
        <w:t xml:space="preserve">资金支持：不超过20万元</w:t>
      </w:r>
    </w:p>
    <w:p>
      <w:pPr>
        <w:pStyle w:val="正文首行缩进21"/>
        <w:widowControl w:val="0"/>
        <w:spacing w:line="560" w:lineRule="exact"/>
        <w:ind w:left="0" w:firstLine="643"/>
        <w:rPr>
          <w:rFonts w:ascii="仿宋_GB2312" w:eastAsia="仿宋_GB2312" w:hAnsi="仿宋_GB2312" w:cs="仿宋_GB2312"/>
          <w:b/>
          <w:bCs/>
          <w:color w:val="auto"/>
          <w:spacing w:val="0"/>
          <w:sz w:val="32"/>
          <w:lang w:eastAsia="zh-CN"/>
        </w:rPr>
      </w:pPr>
      <w:r>
        <w:rPr>
          <w:rFonts w:ascii="仿宋_GB2312" w:eastAsia="仿宋_GB2312" w:hAnsi="仿宋_GB2312" w:cs="仿宋_GB2312" w:hint="eastAsia"/>
          <w:b/>
          <w:bCs/>
          <w:color w:val="auto"/>
          <w:spacing w:val="0"/>
          <w:sz w:val="32"/>
          <w:lang w:eastAsia="zh-CN"/>
        </w:rPr>
        <w:t xml:space="preserve">13.新形势下青岛市国际科技合作与创新生态构建策略研究</w:t>
      </w:r>
    </w:p>
    <w:p>
      <w:pPr>
        <w:widowControl w:val="0"/>
        <w:ind w:firstLine="640" w:firstLineChars="20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研究内容：聚焦青岛建设一流的高水平科技创新和对外开放新高地，构建高效、开放、协同的科技合作与生态体系框架，分析当前青岛国际科技合作的现状和存在问题，总结全球科创领先城市的国际科技合作模式、机制与特色，研究多轴联动方式促进国际科技合作的机理、内容与突破，以及国际科技合作资源的内部整合、衔接与贯通，提出提升青岛市国际科技合作水平的创新生态构建策略。</w:t>
      </w:r>
    </w:p>
    <w:p>
      <w:pPr>
        <w:pStyle w:val="正文首行缩进21"/>
        <w:widowControl w:val="0"/>
        <w:spacing w:line="560" w:lineRule="exact"/>
        <w:ind w:left="0" w:firstLine="640"/>
        <w:rPr>
          <w:rFonts w:ascii="仿宋_GB2312" w:eastAsia="仿宋_GB2312" w:hAnsi="仿宋_GB2312" w:cs="仿宋_GB2312"/>
          <w:color w:val="auto"/>
          <w:spacing w:val="0"/>
          <w:sz w:val="32"/>
          <w:lang w:eastAsia="zh-CN"/>
        </w:rPr>
      </w:pPr>
      <w:r>
        <w:rPr>
          <w:rFonts w:ascii="仿宋_GB2312" w:eastAsia="仿宋_GB2312" w:hAnsi="仿宋_GB2312" w:cs="仿宋_GB2312" w:hint="eastAsia"/>
          <w:color w:val="auto"/>
          <w:spacing w:val="0"/>
          <w:sz w:val="32"/>
          <w:lang w:eastAsia="zh-CN"/>
        </w:rPr>
        <w:t xml:space="preserve">考核指标：</w:t>
      </w:r>
      <w:r>
        <w:rPr>
          <w:rFonts w:ascii="仿宋_GB2312" w:eastAsia="仿宋_GB2312" w:hAnsi="仿宋_GB2312" w:cs="仿宋_GB2312" w:hint="eastAsia"/>
          <w:color w:val="auto"/>
          <w:sz w:val="32"/>
          <w:lang w:eastAsia="zh-CN"/>
        </w:rPr>
        <w:t xml:space="preserve">完成研究报告，提出我市</w:t>
      </w:r>
      <w:r>
        <w:rPr>
          <w:rFonts w:ascii="仿宋_GB2312" w:eastAsia="仿宋_GB2312" w:hAnsi="仿宋_GB2312" w:cs="仿宋_GB2312" w:hint="eastAsia"/>
          <w:color w:val="auto"/>
          <w:spacing w:val="0"/>
          <w:sz w:val="32"/>
          <w:lang w:eastAsia="zh-CN"/>
        </w:rPr>
        <w:t xml:space="preserve">国际科技合作创新生态构建</w:t>
      </w:r>
      <w:r>
        <w:rPr>
          <w:rFonts w:ascii="仿宋_GB2312" w:eastAsia="仿宋_GB2312" w:hAnsi="仿宋_GB2312" w:cs="仿宋_GB2312" w:hint="eastAsia"/>
          <w:color w:val="auto"/>
          <w:sz w:val="32"/>
          <w:lang w:eastAsia="zh-CN"/>
        </w:rPr>
        <w:t xml:space="preserve">策略和建议</w:t>
      </w:r>
      <w:r>
        <w:rPr>
          <w:rFonts w:ascii="仿宋_GB2312" w:eastAsia="仿宋_GB2312" w:hAnsi="仿宋_GB2312" w:cs="仿宋_GB2312" w:hint="eastAsia"/>
          <w:color w:val="auto"/>
          <w:spacing w:val="0"/>
          <w:sz w:val="32"/>
          <w:lang w:eastAsia="zh-CN"/>
        </w:rPr>
        <w:t xml:space="preserve">。</w:t>
      </w:r>
    </w:p>
    <w:p>
      <w:pPr>
        <w:widowControl w:val="0"/>
        <w:ind w:firstLine="640" w:firstLineChars="20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建议委托单位：山东大学</w:t>
      </w:r>
    </w:p>
    <w:p>
      <w:pPr>
        <w:widowControl w:val="0"/>
        <w:ind w:firstLine="640" w:firstLineChars="20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项目研究期：2025年1月-2025年12月</w:t>
      </w:r>
    </w:p>
    <w:p>
      <w:pPr>
        <w:pStyle w:val="正文首行缩进21"/>
        <w:widowControl w:val="0"/>
        <w:spacing w:line="560" w:lineRule="exact"/>
        <w:ind w:left="0" w:firstLine="640"/>
        <w:rPr>
          <w:rFonts w:ascii="仿宋_GB2312" w:eastAsia="仿宋_GB2312" w:hAnsi="仿宋_GB2312" w:cs="仿宋_GB2312"/>
          <w:color w:val="auto"/>
          <w:spacing w:val="0"/>
          <w:sz w:val="32"/>
          <w:lang w:eastAsia="zh-CN"/>
        </w:rPr>
      </w:pPr>
      <w:r>
        <w:rPr>
          <w:rFonts w:ascii="仿宋_GB2312" w:eastAsia="仿宋_GB2312" w:hAnsi="仿宋_GB2312" w:cs="仿宋_GB2312" w:hint="eastAsia"/>
          <w:color w:val="auto"/>
          <w:spacing w:val="0"/>
          <w:sz w:val="32"/>
          <w:lang w:eastAsia="zh-CN"/>
        </w:rPr>
        <w:t xml:space="preserve">资金支持：不超过20万元</w:t>
      </w:r>
    </w:p>
    <w:p>
      <w:pPr>
        <w:pStyle w:val="正文首行缩进21"/>
        <w:widowControl w:val="0"/>
        <w:spacing w:line="560" w:lineRule="exact"/>
        <w:ind w:left="0" w:firstLine="643"/>
        <w:rPr>
          <w:rFonts w:ascii="仿宋_GB2312" w:eastAsia="仿宋_GB2312" w:hAnsi="仿宋_GB2312" w:cs="仿宋_GB2312"/>
          <w:b/>
          <w:bCs/>
          <w:color w:val="auto"/>
          <w:spacing w:val="0"/>
          <w:sz w:val="32"/>
          <w:lang w:eastAsia="zh-CN"/>
        </w:rPr>
      </w:pPr>
      <w:r>
        <w:rPr>
          <w:rFonts w:ascii="仿宋_GB2312" w:eastAsia="仿宋_GB2312" w:hAnsi="仿宋_GB2312" w:cs="仿宋_GB2312" w:hint="eastAsia"/>
          <w:b/>
          <w:bCs/>
          <w:color w:val="auto"/>
          <w:spacing w:val="0"/>
          <w:sz w:val="32"/>
          <w:lang w:eastAsia="zh-CN"/>
        </w:rPr>
        <w:t xml:space="preserve">14.青岛市****的策略研究</w:t>
      </w:r>
    </w:p>
    <w:p>
      <w:pPr>
        <w:pStyle w:val="正文首行缩进21"/>
        <w:widowControl w:val="0"/>
        <w:spacing w:line="560" w:lineRule="exact"/>
        <w:ind w:left="0" w:firstLine="640"/>
        <w:jc w:val="both"/>
        <w:rPr>
          <w:rFonts w:ascii="仿宋_GB2312" w:eastAsia="仿宋_GB2312" w:hAnsi="仿宋_GB2312" w:cs="仿宋_GB2312"/>
          <w:color w:val="auto"/>
          <w:spacing w:val="0"/>
          <w:sz w:val="32"/>
          <w:lang w:eastAsia="zh-CN"/>
        </w:rPr>
      </w:pPr>
      <w:r>
        <w:rPr>
          <w:rFonts w:ascii="仿宋_GB2312" w:eastAsia="仿宋_GB2312" w:hAnsi="仿宋_GB2312" w:cs="仿宋_GB2312" w:hint="eastAsia"/>
          <w:color w:val="auto"/>
          <w:spacing w:val="0"/>
          <w:sz w:val="32"/>
          <w:lang w:eastAsia="zh-CN"/>
        </w:rPr>
        <w:t xml:space="preserve">研究内容：略。</w:t>
      </w:r>
    </w:p>
    <w:p>
      <w:pPr>
        <w:pStyle w:val="正文首行缩进21"/>
        <w:widowControl w:val="0"/>
        <w:spacing w:line="560" w:lineRule="exact"/>
        <w:ind w:left="0" w:firstLine="640"/>
        <w:rPr>
          <w:rFonts w:ascii="仿宋_GB2312" w:eastAsia="仿宋_GB2312" w:hAnsi="仿宋_GB2312" w:cs="仿宋_GB2312"/>
          <w:color w:val="auto"/>
          <w:spacing w:val="0"/>
          <w:sz w:val="32"/>
          <w:lang w:eastAsia="zh-CN"/>
        </w:rPr>
      </w:pPr>
      <w:r>
        <w:rPr>
          <w:rFonts w:ascii="仿宋_GB2312" w:eastAsia="仿宋_GB2312" w:hAnsi="仿宋_GB2312" w:cs="仿宋_GB2312" w:hint="eastAsia"/>
          <w:color w:val="auto"/>
          <w:spacing w:val="0"/>
          <w:sz w:val="32"/>
          <w:lang w:eastAsia="zh-CN"/>
        </w:rPr>
        <w:t xml:space="preserve">考核指标：略。</w:t>
      </w:r>
    </w:p>
    <w:p>
      <w:pPr>
        <w:pStyle w:val="正文首行缩进21"/>
        <w:widowControl w:val="0"/>
        <w:spacing w:line="560" w:lineRule="exact"/>
        <w:ind w:left="0" w:firstLine="640"/>
        <w:rPr>
          <w:rFonts w:ascii="仿宋_GB2312" w:eastAsia="仿宋_GB2312" w:hAnsi="仿宋_GB2312" w:cs="仿宋_GB2312"/>
          <w:color w:val="auto"/>
          <w:spacing w:val="0"/>
          <w:sz w:val="32"/>
          <w:lang w:eastAsia="zh-CN"/>
        </w:rPr>
      </w:pPr>
      <w:r>
        <w:rPr>
          <w:rFonts w:ascii="仿宋_GB2312" w:eastAsia="仿宋_GB2312" w:hAnsi="仿宋_GB2312" w:cs="仿宋_GB2312" w:hint="eastAsia"/>
          <w:color w:val="auto"/>
          <w:spacing w:val="0"/>
          <w:sz w:val="32"/>
          <w:lang w:eastAsia="zh-CN"/>
        </w:rPr>
        <w:t xml:space="preserve">建议委托单位：青岛协同创新研究院</w:t>
      </w:r>
    </w:p>
    <w:p>
      <w:pPr>
        <w:widowControl w:val="0"/>
        <w:ind w:firstLine="640" w:firstLineChars="20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项目研究期：2025年1月-2025年12月</w:t>
      </w:r>
    </w:p>
    <w:p>
      <w:pPr>
        <w:pStyle w:val="正文首行缩进21"/>
        <w:widowControl w:val="0"/>
        <w:spacing w:line="560" w:lineRule="exact"/>
        <w:ind w:left="0" w:firstLine="640"/>
        <w:rPr>
          <w:rFonts w:ascii="黑体" w:eastAsia="黑体" w:hAnsi="黑体" w:cs="黑体"/>
          <w:color w:val="auto"/>
          <w:spacing w:val="0"/>
          <w:sz w:val="32"/>
          <w:lang w:eastAsia="zh-CN"/>
        </w:rPr>
      </w:pPr>
      <w:r>
        <w:rPr>
          <w:rFonts w:ascii="仿宋_GB2312" w:eastAsia="仿宋_GB2312" w:hAnsi="仿宋_GB2312" w:cs="仿宋_GB2312" w:hint="eastAsia"/>
          <w:color w:val="auto"/>
          <w:spacing w:val="0"/>
          <w:sz w:val="32"/>
          <w:lang w:eastAsia="zh-CN"/>
        </w:rPr>
        <w:t xml:space="preserve">资金支持：不超过20万元</w:t>
      </w:r>
    </w:p>
    <w:p>
      <w:pPr>
        <w:pStyle w:val="正文首行缩进21"/>
        <w:widowControl w:val="0"/>
        <w:spacing w:line="560" w:lineRule="exact"/>
        <w:ind w:left="0" w:firstLine="640"/>
        <w:rPr>
          <w:rFonts w:ascii="楷体_GB2312" w:eastAsia="楷体_GB2312" w:hAnsi="楷体_GB2312" w:cs="楷体_GB2312"/>
          <w:color w:val="auto"/>
          <w:spacing w:val="0"/>
          <w:sz w:val="32"/>
          <w:lang w:eastAsia="zh-CN"/>
        </w:rPr>
      </w:pPr>
      <w:r>
        <w:rPr>
          <w:rFonts w:ascii="楷体_GB2312" w:eastAsia="楷体_GB2312" w:hAnsi="楷体_GB2312" w:cs="楷体_GB2312" w:hint="eastAsia"/>
          <w:color w:val="auto"/>
          <w:spacing w:val="0"/>
          <w:sz w:val="32"/>
          <w:lang w:eastAsia="zh-CN"/>
        </w:rPr>
        <w:t xml:space="preserve">（三）特色研究项目（C类）</w:t>
      </w:r>
    </w:p>
    <w:p>
      <w:pPr>
        <w:pStyle w:val="正文首行缩进21"/>
        <w:widowControl w:val="0"/>
        <w:spacing w:line="560" w:lineRule="exact"/>
        <w:ind w:left="0" w:firstLine="643"/>
        <w:rPr>
          <w:rFonts w:ascii="仿宋_GB2312" w:eastAsia="仿宋_GB2312" w:hAnsi="仿宋_GB2312" w:cs="仿宋_GB2312"/>
          <w:b/>
          <w:bCs/>
          <w:color w:val="auto"/>
          <w:spacing w:val="0"/>
          <w:sz w:val="32"/>
          <w:lang w:eastAsia="zh-CN"/>
        </w:rPr>
      </w:pPr>
      <w:r>
        <w:rPr>
          <w:rFonts w:ascii="仿宋_GB2312" w:eastAsia="仿宋_GB2312" w:hAnsi="仿宋_GB2312" w:cs="仿宋_GB2312" w:hint="eastAsia"/>
          <w:b/>
          <w:bCs/>
          <w:color w:val="auto"/>
          <w:spacing w:val="0"/>
          <w:sz w:val="32"/>
          <w:lang w:eastAsia="zh-CN"/>
        </w:rPr>
        <w:t xml:space="preserve">15.大企业裂变式发展推动青岛市“四链”深度融合研究</w:t>
      </w:r>
    </w:p>
    <w:p>
      <w:pPr>
        <w:pStyle w:val="正文首行缩进21"/>
        <w:widowControl w:val="0"/>
        <w:spacing w:line="560" w:lineRule="exact"/>
        <w:ind w:left="0" w:firstLine="640"/>
        <w:rPr>
          <w:rFonts w:ascii="仿宋_GB2312" w:eastAsia="仿宋_GB2312" w:hAnsi="仿宋_GB2312" w:cs="仿宋_GB2312"/>
          <w:color w:val="auto"/>
          <w:spacing w:val="0"/>
          <w:sz w:val="32"/>
          <w:lang w:eastAsia="zh-CN"/>
        </w:rPr>
      </w:pPr>
      <w:r>
        <w:rPr>
          <w:rFonts w:ascii="仿宋_GB2312" w:eastAsia="仿宋_GB2312" w:hAnsi="仿宋_GB2312" w:cs="仿宋_GB2312" w:hint="eastAsia"/>
          <w:color w:val="auto"/>
          <w:spacing w:val="0"/>
          <w:sz w:val="32"/>
          <w:lang w:eastAsia="zh-CN"/>
        </w:rPr>
        <w:t xml:space="preserve">研究内容：聚焦探索以大企业裂变式发展为核心的“四链”深度融合模式，深入挖掘青岛市“四链”融合的相关典型案例，通过对我市大企业裂变式发展推动“四链”深度融合的理论内涵与主要特征、创新动能与合作机制、融合模式与演化路径、生态构建与政策保障，以及如何培育新质生产力，发挥优势推动“四链”深度融合等方面的研究，提炼总结一套可复制的“四链”融合“青岛模式”，进一步发挥青岛市科技型骨干企业引领作用，巩固“四链”深度融合领域优势地位。</w:t>
      </w:r>
    </w:p>
    <w:p>
      <w:pPr>
        <w:pStyle w:val="正文首行缩进21"/>
        <w:widowControl w:val="0"/>
        <w:spacing w:line="560" w:lineRule="exact"/>
        <w:ind w:left="0" w:firstLine="640"/>
        <w:rPr>
          <w:rFonts w:ascii="仿宋_GB2312" w:eastAsia="仿宋_GB2312" w:hAnsi="仿宋_GB2312" w:cs="仿宋_GB2312"/>
          <w:color w:val="auto"/>
          <w:spacing w:val="0"/>
          <w:sz w:val="32"/>
          <w:lang w:eastAsia="zh-CN"/>
        </w:rPr>
      </w:pPr>
      <w:r>
        <w:rPr>
          <w:rFonts w:ascii="仿宋_GB2312" w:eastAsia="仿宋_GB2312" w:hAnsi="仿宋_GB2312" w:cs="仿宋_GB2312" w:hint="eastAsia"/>
          <w:color w:val="auto"/>
          <w:spacing w:val="0"/>
          <w:sz w:val="32"/>
          <w:lang w:eastAsia="zh-CN"/>
        </w:rPr>
        <w:t xml:space="preserve">申报方式：公开申报</w:t>
      </w:r>
    </w:p>
    <w:p>
      <w:pPr>
        <w:pStyle w:val="正文首行缩进21"/>
        <w:widowControl w:val="0"/>
        <w:spacing w:line="560" w:lineRule="exact"/>
        <w:ind w:left="0" w:firstLine="640"/>
        <w:rPr>
          <w:rFonts w:ascii="仿宋_GB2312" w:eastAsia="仿宋_GB2312" w:hAnsi="仿宋_GB2312" w:cs="仿宋_GB2312"/>
          <w:color w:val="auto"/>
          <w:spacing w:val="0"/>
          <w:sz w:val="32"/>
          <w:lang w:eastAsia="zh-CN"/>
        </w:rPr>
      </w:pPr>
      <w:r>
        <w:rPr>
          <w:rFonts w:ascii="仿宋_GB2312" w:eastAsia="仿宋_GB2312" w:hAnsi="仿宋_GB2312" w:cs="仿宋_GB2312" w:hint="eastAsia"/>
          <w:color w:val="auto"/>
          <w:spacing w:val="0"/>
          <w:sz w:val="32"/>
          <w:lang w:eastAsia="zh-CN"/>
        </w:rPr>
        <w:t xml:space="preserve">考核指标：完成研究报告，提出大企业裂变式发展推动我市“四链”深度融合的“青岛模式”。</w:t>
      </w:r>
    </w:p>
    <w:p>
      <w:pPr>
        <w:pStyle w:val="正文首行缩进21"/>
        <w:widowControl w:val="0"/>
        <w:spacing w:line="560" w:lineRule="exact"/>
        <w:ind w:left="0" w:firstLine="640"/>
        <w:rPr>
          <w:rFonts w:ascii="仿宋_GB2312" w:eastAsia="仿宋_GB2312" w:hAnsi="仿宋_GB2312" w:cs="仿宋_GB2312"/>
          <w:color w:val="auto"/>
          <w:spacing w:val="0"/>
          <w:sz w:val="32"/>
          <w:lang w:eastAsia="zh-CN"/>
        </w:rPr>
      </w:pPr>
      <w:r>
        <w:rPr>
          <w:rFonts w:ascii="仿宋_GB2312" w:eastAsia="仿宋_GB2312" w:hAnsi="仿宋_GB2312" w:cs="仿宋_GB2312" w:hint="eastAsia"/>
          <w:color w:val="auto"/>
          <w:spacing w:val="0"/>
          <w:sz w:val="32"/>
          <w:lang w:eastAsia="zh-CN"/>
        </w:rPr>
        <w:t xml:space="preserve">项目研究期：2025年1月-2025年12月</w:t>
      </w:r>
    </w:p>
    <w:p>
      <w:pPr>
        <w:pStyle w:val="正文首行缩进21"/>
        <w:widowControl w:val="0"/>
        <w:spacing w:line="560" w:lineRule="exact"/>
        <w:ind w:left="0" w:firstLine="640"/>
        <w:rPr>
          <w:rFonts w:ascii="仿宋_GB2312" w:eastAsia="仿宋_GB2312" w:hAnsi="仿宋_GB2312" w:cs="仿宋_GB2312"/>
          <w:color w:val="auto"/>
          <w:spacing w:val="0"/>
          <w:sz w:val="32"/>
          <w:lang w:eastAsia="zh-CN"/>
        </w:rPr>
      </w:pPr>
      <w:r>
        <w:rPr>
          <w:rFonts w:ascii="仿宋_GB2312" w:eastAsia="仿宋_GB2312" w:hAnsi="仿宋_GB2312" w:cs="仿宋_GB2312" w:hint="eastAsia"/>
          <w:color w:val="auto"/>
          <w:spacing w:val="0"/>
          <w:sz w:val="32"/>
          <w:lang w:eastAsia="zh-CN"/>
        </w:rPr>
        <w:t xml:space="preserve">资金支持：不超过10万元</w:t>
      </w:r>
    </w:p>
    <w:p>
      <w:pPr>
        <w:pStyle w:val="正文首行缩进21"/>
        <w:widowControl w:val="0"/>
        <w:spacing w:line="560" w:lineRule="exact"/>
        <w:ind w:left="0" w:firstLine="643"/>
        <w:rPr>
          <w:rFonts w:ascii="仿宋_GB2312" w:eastAsia="仿宋_GB2312" w:hAnsi="仿宋_GB2312" w:cs="仿宋_GB2312"/>
          <w:color w:val="auto"/>
          <w:spacing w:val="0"/>
          <w:sz w:val="32"/>
          <w:lang w:eastAsia="zh-CN"/>
        </w:rPr>
      </w:pPr>
      <w:r>
        <w:rPr>
          <w:rFonts w:ascii="仿宋_GB2312" w:eastAsia="仿宋_GB2312" w:hAnsi="仿宋_GB2312" w:cs="仿宋_GB2312" w:hint="eastAsia"/>
          <w:b/>
          <w:bCs/>
          <w:color w:val="auto"/>
          <w:spacing w:val="0"/>
          <w:sz w:val="32"/>
          <w:lang w:eastAsia="zh-CN"/>
        </w:rPr>
        <w:t xml:space="preserve">16.科技创新对青岛市高水平对外开放的推动作用研究</w:t>
      </w:r>
    </w:p>
    <w:p>
      <w:pPr>
        <w:widowControl w:val="0"/>
        <w:ind w:firstLine="640" w:firstLineChars="20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研究内容：聚焦科技创新对青岛市高水平对外开放的推动作用，梳理分析科技创新如何推动青岛自贸片区等对外开放平台在制度层面的创新，包括贸易便利化、投资自由化、金融开放等方面的政策优化和改革，以及科技创新如何促进青岛与国际先进地区在科技、教育、文化等领域的交流与合作，吸引更多的国际科技资源和人才来青创新创业等问题，总结青岛市对外开放的现状、发展趋势和面临的挑战，提出具有针对性的科技创新政策及举措，提高青岛市对外开放水平。</w:t>
      </w:r>
    </w:p>
    <w:p>
      <w:pPr>
        <w:pStyle w:val="正文首行缩进21"/>
        <w:widowControl w:val="0"/>
        <w:spacing w:line="560" w:lineRule="exact"/>
        <w:ind w:left="0" w:firstLine="640"/>
        <w:rPr>
          <w:rFonts w:ascii="仿宋_GB2312" w:eastAsia="仿宋_GB2312" w:hAnsi="仿宋_GB2312" w:cs="仿宋_GB2312"/>
          <w:color w:val="auto"/>
          <w:spacing w:val="0"/>
          <w:sz w:val="32"/>
          <w:lang w:eastAsia="zh-CN"/>
        </w:rPr>
      </w:pPr>
      <w:r>
        <w:rPr>
          <w:rFonts w:ascii="仿宋_GB2312" w:eastAsia="仿宋_GB2312" w:hAnsi="仿宋_GB2312" w:cs="仿宋_GB2312" w:hint="eastAsia"/>
          <w:color w:val="auto"/>
          <w:spacing w:val="0"/>
          <w:sz w:val="32"/>
          <w:lang w:eastAsia="zh-CN"/>
        </w:rPr>
        <w:t xml:space="preserve">申报方式：公开申报</w:t>
      </w:r>
    </w:p>
    <w:p>
      <w:pPr>
        <w:pStyle w:val="正文首行缩进21"/>
        <w:widowControl w:val="0"/>
        <w:spacing w:line="560" w:lineRule="exact"/>
        <w:ind w:left="0" w:firstLine="640"/>
        <w:rPr>
          <w:rFonts w:ascii="仿宋_GB2312" w:eastAsia="仿宋_GB2312" w:hAnsi="仿宋_GB2312" w:cs="仿宋_GB2312"/>
          <w:color w:val="auto"/>
          <w:spacing w:val="0"/>
          <w:sz w:val="32"/>
          <w:lang w:eastAsia="zh-CN"/>
        </w:rPr>
      </w:pPr>
      <w:r>
        <w:rPr>
          <w:rFonts w:ascii="仿宋_GB2312" w:eastAsia="仿宋_GB2312" w:hAnsi="仿宋_GB2312" w:cs="仿宋_GB2312" w:hint="eastAsia"/>
          <w:color w:val="auto"/>
          <w:spacing w:val="0"/>
          <w:sz w:val="32"/>
          <w:lang w:eastAsia="zh-CN"/>
        </w:rPr>
        <w:t xml:space="preserve">考核指标：</w:t>
      </w:r>
      <w:r>
        <w:rPr>
          <w:rFonts w:ascii="仿宋_GB2312" w:eastAsia="仿宋_GB2312" w:hAnsi="仿宋_GB2312" w:cs="仿宋_GB2312" w:hint="eastAsia"/>
          <w:color w:val="auto"/>
          <w:sz w:val="32"/>
          <w:lang w:eastAsia="zh-CN"/>
        </w:rPr>
        <w:t xml:space="preserve">完成研究报告，提出科技创新推动青岛市高水平对外开放的针对性政策和举措建议，为政府决策提供参考。</w:t>
      </w:r>
    </w:p>
    <w:p>
      <w:pPr>
        <w:widowControl w:val="0"/>
        <w:ind w:firstLine="640" w:firstLineChars="20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项目研究期：2025年1月-2025年12月</w:t>
      </w:r>
    </w:p>
    <w:p>
      <w:pPr>
        <w:pStyle w:val="正文首行缩进21"/>
        <w:widowControl w:val="0"/>
        <w:spacing w:line="560" w:lineRule="exact"/>
        <w:ind w:left="0" w:firstLine="640"/>
        <w:rPr>
          <w:rFonts w:ascii="仿宋_GB2312" w:eastAsia="仿宋_GB2312" w:hAnsi="仿宋_GB2312" w:cs="仿宋_GB2312"/>
          <w:color w:val="auto"/>
          <w:spacing w:val="0"/>
          <w:sz w:val="32"/>
          <w:highlight w:val="yellow"/>
          <w:lang w:eastAsia="zh-CN"/>
        </w:rPr>
      </w:pPr>
      <w:r>
        <w:rPr>
          <w:rFonts w:ascii="仿宋_GB2312" w:eastAsia="仿宋_GB2312" w:hAnsi="仿宋_GB2312" w:cs="仿宋_GB2312" w:hint="eastAsia"/>
          <w:color w:val="auto"/>
          <w:spacing w:val="0"/>
          <w:sz w:val="32"/>
          <w:lang w:eastAsia="zh-CN"/>
        </w:rPr>
        <w:t xml:space="preserve">资金支持：不超过10万元</w:t>
      </w:r>
    </w:p>
    <w:p>
      <w:pPr>
        <w:pStyle w:val="正文首行缩进21"/>
        <w:widowControl w:val="0"/>
        <w:spacing w:line="560" w:lineRule="exact"/>
        <w:ind w:left="0" w:firstLine="643"/>
        <w:rPr>
          <w:rFonts w:ascii="仿宋_GB2312" w:eastAsia="仿宋_GB2312" w:hAnsi="仿宋_GB2312" w:cs="仿宋_GB2312"/>
          <w:color w:val="auto"/>
          <w:spacing w:val="0"/>
          <w:sz w:val="32"/>
          <w:lang w:eastAsia="zh-CN"/>
        </w:rPr>
      </w:pPr>
      <w:r>
        <w:rPr>
          <w:rFonts w:ascii="仿宋_GB2312" w:eastAsia="仿宋_GB2312" w:hAnsi="仿宋_GB2312" w:cs="仿宋_GB2312" w:hint="eastAsia"/>
          <w:b/>
          <w:bCs/>
          <w:color w:val="auto"/>
          <w:spacing w:val="0"/>
          <w:sz w:val="32"/>
          <w:lang w:eastAsia="zh-CN"/>
        </w:rPr>
        <w:t xml:space="preserve">17.青岛市外籍人才综合服务改革路径研究</w:t>
      </w:r>
    </w:p>
    <w:p>
      <w:pPr>
        <w:pStyle w:val="正文首行缩进21"/>
        <w:widowControl w:val="0"/>
        <w:spacing w:line="560" w:lineRule="exact"/>
        <w:ind w:left="0" w:firstLine="640"/>
        <w:rPr>
          <w:rFonts w:ascii="仿宋_GB2312" w:eastAsia="仿宋_GB2312" w:hAnsi="仿宋_GB2312" w:cs="仿宋_GB2312"/>
          <w:color w:val="auto"/>
          <w:spacing w:val="0"/>
          <w:sz w:val="32"/>
          <w:lang w:eastAsia="zh-CN"/>
        </w:rPr>
      </w:pPr>
      <w:r>
        <w:rPr>
          <w:rFonts w:ascii="仿宋_GB2312" w:eastAsia="仿宋_GB2312" w:hAnsi="仿宋_GB2312" w:cs="仿宋_GB2312" w:hint="eastAsia"/>
          <w:color w:val="auto"/>
          <w:spacing w:val="0"/>
          <w:sz w:val="32"/>
          <w:lang w:eastAsia="zh-CN"/>
        </w:rPr>
        <w:t xml:space="preserve">研究内容：聚焦青岛市外籍人才来青后，在工作生活等方面涉及的综合服务保障，调研分析青岛市加强外籍人才综合服务保障的必要性及面临的形势，总结我市在外籍人才综合服务保障方面的现状与存在的问题，并针对青岛市外籍人才综合服务保障方面存在的堵点痛点，提出改革路径和对策建议，推动青岛构建具有竞争力的外国人才服务保障制度体系。</w:t>
      </w:r>
    </w:p>
    <w:p>
      <w:pPr>
        <w:pStyle w:val="正文首行缩进21"/>
        <w:widowControl w:val="0"/>
        <w:spacing w:line="560" w:lineRule="exact"/>
        <w:ind w:left="0" w:firstLine="640"/>
        <w:rPr>
          <w:rFonts w:ascii="仿宋_GB2312" w:eastAsia="仿宋_GB2312" w:hAnsi="仿宋_GB2312" w:cs="仿宋_GB2312"/>
          <w:color w:val="auto"/>
          <w:spacing w:val="0"/>
          <w:sz w:val="32"/>
          <w:lang w:eastAsia="zh-CN"/>
        </w:rPr>
      </w:pPr>
      <w:r>
        <w:rPr>
          <w:rFonts w:ascii="仿宋_GB2312" w:eastAsia="仿宋_GB2312" w:hAnsi="仿宋_GB2312" w:cs="仿宋_GB2312" w:hint="eastAsia"/>
          <w:color w:val="auto"/>
          <w:spacing w:val="0"/>
          <w:sz w:val="32"/>
          <w:lang w:eastAsia="zh-CN"/>
        </w:rPr>
        <w:t xml:space="preserve">申报方式：公开申报</w:t>
      </w:r>
    </w:p>
    <w:p>
      <w:pPr>
        <w:pStyle w:val="正文首行缩进21"/>
        <w:widowControl w:val="0"/>
        <w:spacing w:line="560" w:lineRule="exact"/>
        <w:ind w:left="0" w:firstLine="640"/>
        <w:rPr>
          <w:rFonts w:ascii="仿宋_GB2312" w:eastAsia="仿宋_GB2312" w:hAnsi="仿宋_GB2312" w:cs="仿宋_GB2312"/>
          <w:color w:val="auto"/>
          <w:spacing w:val="0"/>
          <w:sz w:val="32"/>
          <w:lang w:eastAsia="zh-CN"/>
        </w:rPr>
      </w:pPr>
      <w:r>
        <w:rPr>
          <w:rFonts w:ascii="仿宋_GB2312" w:eastAsia="仿宋_GB2312" w:hAnsi="仿宋_GB2312" w:cs="仿宋_GB2312" w:hint="eastAsia"/>
          <w:color w:val="auto"/>
          <w:spacing w:val="0"/>
          <w:sz w:val="32"/>
          <w:lang w:eastAsia="zh-CN"/>
        </w:rPr>
        <w:t xml:space="preserve">考核指标：</w:t>
      </w:r>
      <w:r>
        <w:rPr>
          <w:rFonts w:ascii="仿宋_GB2312" w:eastAsia="仿宋_GB2312" w:hAnsi="仿宋_GB2312" w:cs="仿宋_GB2312" w:hint="eastAsia"/>
          <w:color w:val="auto"/>
          <w:sz w:val="32"/>
          <w:lang w:eastAsia="zh-CN"/>
        </w:rPr>
        <w:t xml:space="preserve">完成研究报告，</w:t>
      </w:r>
      <w:r>
        <w:rPr>
          <w:rFonts w:ascii="仿宋_GB2312" w:eastAsia="仿宋_GB2312" w:hAnsi="仿宋_GB2312" w:cs="仿宋_GB2312" w:hint="eastAsia"/>
          <w:color w:val="auto"/>
          <w:spacing w:val="0"/>
          <w:sz w:val="32"/>
          <w:lang w:eastAsia="zh-CN"/>
        </w:rPr>
        <w:t xml:space="preserve">提出加强我市外籍人才综合服务保障的改革路径和对策建议，</w:t>
      </w:r>
      <w:r>
        <w:rPr>
          <w:rFonts w:ascii="仿宋_GB2312" w:eastAsia="仿宋_GB2312" w:hAnsi="仿宋_GB2312" w:cs="仿宋_GB2312" w:hint="eastAsia"/>
          <w:color w:val="auto"/>
          <w:sz w:val="32"/>
          <w:lang w:eastAsia="zh-CN"/>
        </w:rPr>
        <w:t xml:space="preserve">为政府提供决策参考。</w:t>
      </w:r>
    </w:p>
    <w:p>
      <w:pPr>
        <w:widowControl w:val="0"/>
        <w:ind w:firstLine="640" w:firstLineChars="20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项目研究期：2025年1月-2025年12月</w:t>
      </w:r>
    </w:p>
    <w:p>
      <w:pPr>
        <w:pStyle w:val="正文首行缩进21"/>
        <w:widowControl w:val="0"/>
        <w:spacing w:line="560" w:lineRule="exact"/>
        <w:ind w:left="0" w:firstLine="640"/>
        <w:rPr>
          <w:rFonts w:ascii="仿宋_GB2312" w:eastAsia="仿宋_GB2312" w:hAnsi="仿宋_GB2312" w:cs="仿宋_GB2312"/>
          <w:color w:val="auto"/>
          <w:spacing w:val="0"/>
          <w:sz w:val="32"/>
          <w:lang w:eastAsia="zh-CN"/>
        </w:rPr>
      </w:pPr>
      <w:r>
        <w:rPr>
          <w:rFonts w:ascii="仿宋_GB2312" w:eastAsia="仿宋_GB2312" w:hAnsi="仿宋_GB2312" w:cs="仿宋_GB2312" w:hint="eastAsia"/>
          <w:color w:val="auto"/>
          <w:spacing w:val="0"/>
          <w:sz w:val="32"/>
          <w:lang w:eastAsia="zh-CN"/>
        </w:rPr>
        <w:t xml:space="preserve">资金支持：不超过10万元</w:t>
      </w:r>
    </w:p>
    <w:p>
      <w:pPr>
        <w:pStyle w:val="正文首行缩进21"/>
        <w:widowControl w:val="0"/>
        <w:spacing w:line="560" w:lineRule="exact"/>
        <w:ind w:left="0" w:firstLine="643"/>
        <w:rPr>
          <w:rFonts w:ascii="仿宋_GB2312" w:eastAsia="仿宋_GB2312" w:hAnsi="仿宋_GB2312" w:cs="仿宋_GB2312"/>
          <w:b/>
          <w:bCs/>
          <w:color w:val="auto"/>
          <w:spacing w:val="0"/>
          <w:sz w:val="32"/>
          <w:lang w:eastAsia="zh-CN"/>
        </w:rPr>
      </w:pPr>
      <w:r>
        <w:rPr>
          <w:rFonts w:ascii="仿宋_GB2312" w:eastAsia="仿宋_GB2312" w:hAnsi="仿宋_GB2312" w:cs="仿宋_GB2312" w:hint="eastAsia"/>
          <w:b/>
          <w:bCs/>
          <w:color w:val="auto"/>
          <w:spacing w:val="0"/>
          <w:sz w:val="32"/>
          <w:lang w:eastAsia="zh-CN"/>
        </w:rPr>
        <w:t xml:space="preserve">18.青岛市合成生物未来产业发展策略研究</w:t>
      </w:r>
    </w:p>
    <w:p>
      <w:pPr>
        <w:pStyle w:val="正文首行缩进21"/>
        <w:widowControl w:val="0"/>
        <w:spacing w:line="560" w:lineRule="exact"/>
        <w:ind w:left="0" w:firstLine="640"/>
        <w:rPr>
          <w:rFonts w:ascii="仿宋_GB2312" w:eastAsia="仿宋_GB2312" w:hAnsi="仿宋_GB2312" w:cs="仿宋_GB2312"/>
          <w:color w:val="auto"/>
          <w:spacing w:val="0"/>
          <w:sz w:val="32"/>
          <w:lang w:eastAsia="zh-CN"/>
        </w:rPr>
      </w:pPr>
      <w:r>
        <w:rPr>
          <w:rFonts w:ascii="仿宋_GB2312" w:eastAsia="仿宋_GB2312" w:hAnsi="仿宋_GB2312" w:cs="仿宋_GB2312" w:hint="eastAsia"/>
          <w:color w:val="auto"/>
          <w:spacing w:val="0"/>
          <w:sz w:val="32"/>
          <w:lang w:eastAsia="zh-CN"/>
        </w:rPr>
        <w:t xml:space="preserve">研究内容：</w:t>
      </w:r>
      <w:r>
        <w:rPr>
          <w:rFonts w:ascii="仿宋_GB2312" w:eastAsia="仿宋_GB2312" w:hAnsi="仿宋_GB2312" w:cs="仿宋_GB2312" w:hint="eastAsia"/>
          <w:color w:val="auto"/>
          <w:sz w:val="32"/>
          <w:lang w:eastAsia="zh-CN"/>
        </w:rPr>
        <w:t xml:space="preserve">聚焦青岛市合成生物未来产业培育发展，梳理青岛市合成生物未来产业的创新平台、企业等创新资源情况，梳理国内外合成生物产业先进技术、重点企业、研发机构、人才团队及政策措施，总结国内外未来产业培育经验做法及模式路径，对比分析青岛存在问题和发展机遇，提出青岛发展合成生物未来产业的目标、方向、任务、布局和举措建议等，绘制合成生物产业链技术图谱、产业链招商图谱、产业链科研图谱、领军人才团队图谱，形成合成生物产业发展战略研究报告。</w:t>
      </w:r>
    </w:p>
    <w:p>
      <w:pPr>
        <w:pStyle w:val="正文首行缩进21"/>
        <w:widowControl w:val="0"/>
        <w:spacing w:line="560" w:lineRule="exact"/>
        <w:ind w:left="0" w:firstLine="640"/>
        <w:rPr>
          <w:rFonts w:ascii="仿宋_GB2312" w:eastAsia="仿宋_GB2312" w:hAnsi="仿宋_GB2312" w:cs="仿宋_GB2312"/>
          <w:color w:val="auto"/>
          <w:spacing w:val="0"/>
          <w:sz w:val="32"/>
          <w:lang w:eastAsia="zh-CN"/>
        </w:rPr>
      </w:pPr>
      <w:r>
        <w:rPr>
          <w:rFonts w:ascii="仿宋_GB2312" w:eastAsia="仿宋_GB2312" w:hAnsi="仿宋_GB2312" w:cs="仿宋_GB2312" w:hint="eastAsia"/>
          <w:color w:val="auto"/>
          <w:spacing w:val="0"/>
          <w:sz w:val="32"/>
          <w:lang w:eastAsia="zh-CN"/>
        </w:rPr>
        <w:t xml:space="preserve">申报方式：公开申报</w:t>
      </w:r>
    </w:p>
    <w:p>
      <w:pPr>
        <w:pStyle w:val="正文首行缩进21"/>
        <w:widowControl w:val="0"/>
        <w:spacing w:line="560" w:lineRule="exact"/>
        <w:ind w:left="0" w:firstLine="640"/>
        <w:rPr>
          <w:rFonts w:ascii="仿宋_GB2312" w:eastAsia="仿宋_GB2312" w:hAnsi="仿宋_GB2312" w:cs="仿宋_GB2312"/>
          <w:color w:val="auto"/>
          <w:spacing w:val="0"/>
          <w:sz w:val="32"/>
          <w:lang w:eastAsia="zh-CN"/>
        </w:rPr>
      </w:pPr>
      <w:r>
        <w:rPr>
          <w:rFonts w:ascii="仿宋_GB2312" w:eastAsia="仿宋_GB2312" w:hAnsi="仿宋_GB2312" w:cs="仿宋_GB2312" w:hint="eastAsia"/>
          <w:color w:val="auto"/>
          <w:spacing w:val="0"/>
          <w:sz w:val="32"/>
          <w:lang w:eastAsia="zh-CN"/>
        </w:rPr>
        <w:t xml:space="preserve">考核指标：</w:t>
      </w:r>
      <w:r>
        <w:rPr>
          <w:rFonts w:ascii="仿宋_GB2312" w:eastAsia="仿宋_GB2312" w:hAnsi="仿宋_GB2312" w:cs="仿宋_GB2312" w:hint="eastAsia"/>
          <w:color w:val="auto"/>
          <w:sz w:val="32"/>
          <w:lang w:eastAsia="zh-CN"/>
        </w:rPr>
        <w:t xml:space="preserve">完成研究报告，提出青岛发展合成生物未来产业的举措和建议。</w:t>
      </w:r>
    </w:p>
    <w:p>
      <w:pPr>
        <w:widowControl w:val="0"/>
        <w:ind w:firstLine="640" w:firstLineChars="20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项目研究期：2025年1月-2025年12月</w:t>
      </w:r>
    </w:p>
    <w:p>
      <w:pPr>
        <w:ind w:firstLine="640" w:firstLineChars="20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资金支持：不超过10万元</w:t>
      </w:r>
    </w:p>
    <w:p>
      <w:pPr>
        <w:ind w:firstLine="640" w:firstLineChars="200"/>
        <w:outlineLvl w:val="0"/>
        <w:rPr>
          <w:rFonts w:ascii="黑体" w:eastAsia="黑体" w:hAnsi="黑体" w:cs="黑体"/>
          <w:sz w:val="32"/>
          <w:szCs w:val="32"/>
        </w:rPr>
      </w:pPr>
      <w:r>
        <w:rPr>
          <w:rFonts w:ascii="黑体" w:eastAsia="黑体" w:hAnsi="黑体" w:cs="黑体" w:hint="eastAsia"/>
          <w:sz w:val="32"/>
          <w:szCs w:val="32"/>
        </w:rPr>
        <w:t xml:space="preserve">二、申报条件</w:t>
      </w:r>
    </w:p>
    <w:p>
      <w:pPr>
        <w:ind w:firstLine="640" w:firstLineChars="200"/>
        <w:outlineLvl w:val="0"/>
        <w:rPr>
          <w:rFonts w:ascii="仿宋_GB2312" w:eastAsia="仿宋_GB2312" w:hAnsi="仿宋" w:cs="仿宋_GB2312"/>
          <w:sz w:val="32"/>
          <w:szCs w:val="32"/>
        </w:rPr>
      </w:pPr>
      <w:r>
        <w:rPr>
          <w:rFonts w:ascii="仿宋_GB2312" w:eastAsia="仿宋_GB2312" w:hAnsi="仿宋" w:cs="仿宋_GB2312" w:hint="eastAsia"/>
          <w:sz w:val="32"/>
          <w:szCs w:val="32"/>
        </w:rPr>
        <w:t xml:space="preserve">申报项目必须符合本指南所规定的支持领域和方向。</w:t>
      </w:r>
    </w:p>
    <w:p>
      <w:pPr>
        <w:ind w:firstLine="640" w:firstLineChars="200"/>
        <w:outlineLvl w:val="0"/>
        <w:rPr>
          <w:rFonts w:ascii="楷体_GB2312" w:eastAsia="楷体_GB2312" w:hAnsi="仿宋" w:cs="仿宋_GB2312"/>
          <w:sz w:val="32"/>
          <w:szCs w:val="32"/>
        </w:rPr>
      </w:pPr>
      <w:r>
        <w:rPr>
          <w:rFonts w:ascii="楷体_GB2312" w:eastAsia="楷体_GB2312" w:hAnsi="仿宋" w:cs="仿宋_GB2312" w:hint="eastAsia"/>
          <w:sz w:val="32"/>
          <w:szCs w:val="32"/>
        </w:rPr>
        <w:t xml:space="preserve">（一）申报单位</w:t>
      </w:r>
    </w:p>
    <w:p>
      <w:pPr>
        <w:ind w:firstLine="640" w:firstLineChars="200"/>
        <w:outlineLvl w:val="0"/>
        <w:rPr>
          <w:rFonts w:ascii="仿宋_GB2312" w:eastAsia="仿宋_GB2312" w:hAnsi="仿宋" w:cs="仿宋_GB2312"/>
          <w:sz w:val="32"/>
          <w:szCs w:val="32"/>
        </w:rPr>
      </w:pPr>
      <w:r>
        <w:rPr>
          <w:rFonts w:ascii="楷体_GB2312" w:eastAsia="楷体_GB2312" w:hAnsi="仿宋" w:cs="仿宋_GB2312" w:hint="eastAsia"/>
          <w:sz w:val="32"/>
          <w:szCs w:val="32"/>
        </w:rPr>
        <w:t xml:space="preserve">1.</w:t>
      </w:r>
      <w:r>
        <w:rPr>
          <w:rFonts w:ascii="仿宋_GB2312" w:eastAsia="仿宋_GB2312" w:hAnsi="宋体" w:cs="宋体" w:hint="eastAsia"/>
          <w:kern w:val="0"/>
          <w:sz w:val="32"/>
          <w:szCs w:val="32"/>
        </w:rPr>
        <w:t xml:space="preserve">申报单位为国内注册的具有独立法人资格和较强软科学研究能力的企事业单位或其他机构。</w:t>
      </w:r>
      <w:r>
        <w:rPr>
          <w:rFonts w:ascii="仿宋_GB2312" w:eastAsia="仿宋_GB2312" w:hAnsi="仿宋" w:cs="仿宋_GB2312" w:hint="eastAsia"/>
          <w:sz w:val="32"/>
          <w:szCs w:val="32"/>
        </w:rPr>
        <w:t xml:space="preserve">鼓励跨单位合作研究，联合申报须签订联合申报协议，明确各自承担的工作任务和目标、合作经费（包括自筹经费）的额度和来源等。</w:t>
      </w:r>
    </w:p>
    <w:p>
      <w:pPr>
        <w:ind w:firstLine="640" w:firstLineChars="200"/>
        <w:outlineLvl w:val="0"/>
        <w:rPr>
          <w:rFonts w:ascii="仿宋_GB2312" w:eastAsia="仿宋_GB2312" w:hAnsi="仿宋" w:cs="仿宋_GB2312"/>
          <w:sz w:val="32"/>
          <w:szCs w:val="32"/>
        </w:rPr>
      </w:pPr>
      <w:r>
        <w:rPr>
          <w:rFonts w:ascii="仿宋_GB2312" w:eastAsia="仿宋_GB2312" w:hAnsi="仿宋" w:cs="仿宋_GB2312" w:hint="eastAsia"/>
          <w:sz w:val="32"/>
          <w:szCs w:val="32"/>
        </w:rPr>
        <w:t xml:space="preserve">2.申报单位应为在科技创新方面具有丰富的政府政策建议研究工作经验，相关研究成果被党政机关或有关职能部门采纳应用，研究人员配备较强、条件保障到位。</w:t>
      </w:r>
    </w:p>
    <w:p>
      <w:pPr>
        <w:ind w:firstLine="640" w:firstLineChars="200"/>
        <w:outlineLvl w:val="0"/>
        <w:rPr>
          <w:rFonts w:ascii="仿宋_GB2312" w:eastAsia="仿宋_GB2312" w:hAnsi="仿宋" w:cs="仿宋_GB2312"/>
          <w:sz w:val="32"/>
          <w:szCs w:val="32"/>
        </w:rPr>
      </w:pPr>
      <w:r>
        <w:rPr>
          <w:rFonts w:ascii="仿宋_GB2312" w:eastAsia="仿宋_GB2312" w:hAnsi="仿宋" w:cs="仿宋_GB2312" w:hint="eastAsia"/>
          <w:sz w:val="32"/>
          <w:szCs w:val="32"/>
        </w:rPr>
        <w:t xml:space="preserve">3.申报单位应具有健全的财务管理制度，对项目资金能够全面实行预算管理，科研经费设专账管理、专款专用。</w:t>
      </w:r>
    </w:p>
    <w:p>
      <w:pPr>
        <w:ind w:firstLine="640" w:firstLineChars="200"/>
        <w:outlineLvl w:val="0"/>
        <w:rPr>
          <w:rFonts w:ascii="仿宋_GB2312" w:eastAsia="仿宋_GB2312" w:hAnsi="仿宋" w:cs="仿宋_GB2312"/>
          <w:sz w:val="32"/>
          <w:szCs w:val="32"/>
        </w:rPr>
      </w:pPr>
      <w:r>
        <w:rPr>
          <w:rFonts w:ascii="仿宋_GB2312" w:eastAsia="仿宋_GB2312" w:hAnsi="仿宋" w:cs="仿宋_GB2312" w:hint="eastAsia"/>
          <w:sz w:val="32"/>
          <w:szCs w:val="32"/>
        </w:rPr>
        <w:t xml:space="preserve">4.申报单位应当对申请材料的真实性进行审核，项目受理后统一进行查新，如发现弄虚作假、剽窃、抄袭，或者侵犯他人知识产权等行为的，一经查实，将取消申报资格并记入信用档案。</w:t>
      </w:r>
    </w:p>
    <w:p>
      <w:pPr>
        <w:pStyle w:val="正文首行缩进21"/>
        <w:spacing w:line="560" w:lineRule="exact"/>
        <w:ind w:left="0" w:firstLine="0" w:firstLineChars="0"/>
        <w:rPr>
          <w:rFonts w:ascii="仿宋_GB2312" w:eastAsia="仿宋_GB2312" w:hAnsi="仿宋" w:cs="仿宋_GB2312"/>
          <w:sz w:val="32"/>
          <w:lang w:eastAsia="zh-CN"/>
        </w:rPr>
      </w:pPr>
      <w:r>
        <w:rPr>
          <w:rFonts w:ascii="仿宋_GB2312" w:eastAsia="仿宋_GB2312" w:hAnsi="仿宋" w:cs="仿宋_GB2312" w:hint="eastAsia"/>
          <w:sz w:val="32"/>
          <w:lang w:eastAsia="zh-CN"/>
        </w:rPr>
        <w:t xml:space="preserve"> 5.落实“绿色门槛”制度。按照《关于深入推进财政涉企资金“绿色门槛”制度的实施意见》（鲁财资环〔2022〕29号）要求，严格落实企业主体责任，企业在申报项目时，须对照“绿色门槛”制度进行自查，并就是否符合制度要求做出书面承诺，填写《“绿色门槛”制度落实企业自查表》；区（市）科技主管部门需会商有关部门，对申报项目企业进行“绿色门槛”审查，审查通过的填写《“绿色门槛”制度审查意见表》并盖章，予以推荐上报。</w:t>
      </w:r>
    </w:p>
    <w:p>
      <w:pPr>
        <w:topLinePunct/>
        <w:ind w:firstLine="640" w:firstLineChars="200"/>
        <w:jc w:val="left"/>
        <w:rPr>
          <w:rFonts w:ascii="仿宋_GB2312" w:eastAsia="仿宋_GB2312"/>
          <w:sz w:val="32"/>
          <w:szCs w:val="32"/>
        </w:rPr>
      </w:pPr>
      <w:r>
        <w:rPr>
          <w:rFonts w:ascii="仿宋_GB2312" w:eastAsia="仿宋_GB2312" w:hint="eastAsia"/>
          <w:color w:val="000000"/>
          <w:sz w:val="32"/>
          <w:szCs w:val="32"/>
        </w:rPr>
        <w:t xml:space="preserve">6.</w:t>
      </w:r>
      <w:r>
        <w:rPr>
          <w:rFonts w:ascii="仿宋_GB2312" w:eastAsia="仿宋_GB2312" w:hint="eastAsia"/>
          <w:sz w:val="32"/>
          <w:szCs w:val="32"/>
        </w:rPr>
        <w:t xml:space="preserve">项目研究</w:t>
      </w:r>
      <w:r>
        <w:rPr>
          <w:rFonts w:ascii="仿宋_GB2312" w:eastAsia="仿宋_GB2312" w:hint="eastAsia"/>
          <w:color w:val="000000"/>
          <w:sz w:val="32"/>
          <w:szCs w:val="32"/>
        </w:rPr>
        <w:t xml:space="preserve">原则上不得申请延期。</w:t>
      </w:r>
    </w:p>
    <w:p>
      <w:pPr>
        <w:ind w:firstLine="640" w:firstLineChars="200"/>
        <w:rPr>
          <w:rFonts w:ascii="楷体_GB2312" w:eastAsia="楷体_GB2312" w:hAnsi="仿宋" w:cs="楷体_GB2312"/>
          <w:sz w:val="32"/>
          <w:szCs w:val="32"/>
        </w:rPr>
      </w:pPr>
      <w:r>
        <w:rPr>
          <w:rFonts w:ascii="楷体_GB2312" w:eastAsia="楷体_GB2312" w:hAnsi="仿宋" w:cs="楷体_GB2312" w:hint="eastAsia"/>
          <w:sz w:val="32"/>
          <w:szCs w:val="32"/>
        </w:rPr>
        <w:t xml:space="preserve">（二）课题负责人</w:t>
      </w:r>
    </w:p>
    <w:p>
      <w:pPr>
        <w:ind w:firstLine="640" w:firstLineChars="200"/>
        <w:outlineLvl w:val="0"/>
        <w:rPr>
          <w:rFonts w:ascii="仿宋_GB2312" w:eastAsia="仿宋_GB2312" w:hAnsi="仿宋" w:cs="仿宋_GB2312"/>
          <w:sz w:val="32"/>
          <w:szCs w:val="32"/>
        </w:rPr>
      </w:pPr>
      <w:r>
        <w:rPr>
          <w:rFonts w:ascii="仿宋_GB2312" w:eastAsia="仿宋_GB2312" w:hAnsi="仿宋" w:cs="仿宋_GB2312" w:hint="eastAsia"/>
          <w:sz w:val="32"/>
          <w:szCs w:val="32"/>
        </w:rPr>
        <w:t xml:space="preserve">1.课题负责人须有较强的组织和协调能力，具有较高的理论素养和分析解决问题的能力。近三年承担过省级以上相关课题研究的优先。</w:t>
      </w:r>
    </w:p>
    <w:p>
      <w:pPr>
        <w:ind w:firstLine="640" w:firstLineChars="200"/>
        <w:outlineLvl w:val="0"/>
        <w:rPr>
          <w:rFonts w:ascii="仿宋_GB2312" w:eastAsia="仿宋_GB2312" w:hAnsi="仿宋" w:cs="仿宋_GB2312"/>
          <w:sz w:val="32"/>
          <w:szCs w:val="32"/>
        </w:rPr>
      </w:pPr>
      <w:r>
        <w:rPr>
          <w:rFonts w:ascii="仿宋_GB2312" w:eastAsia="仿宋_GB2312" w:hAnsi="仿宋" w:cs="仿宋_GB2312" w:hint="eastAsia"/>
          <w:sz w:val="32"/>
          <w:szCs w:val="32"/>
        </w:rPr>
        <w:t xml:space="preserve">2.课题负责人必须是该项目实施全过程的真正组织者和指导者，并担负实质性研究工作。挂名或不担负实质性研究工作的，不得作为课题负责人。</w:t>
      </w:r>
    </w:p>
    <w:p>
      <w:pPr>
        <w:ind w:firstLine="640" w:firstLineChars="200"/>
        <w:outlineLvl w:val="0"/>
        <w:rPr>
          <w:rFonts w:ascii="仿宋_GB2312" w:eastAsia="仿宋_GB2312" w:hAnsi="仿宋" w:cs="仿宋_GB2312"/>
          <w:sz w:val="32"/>
          <w:szCs w:val="32"/>
        </w:rPr>
      </w:pPr>
      <w:r>
        <w:rPr>
          <w:rFonts w:ascii="仿宋_GB2312" w:eastAsia="仿宋_GB2312" w:hAnsi="仿宋" w:cs="仿宋_GB2312" w:hint="eastAsia"/>
          <w:sz w:val="32"/>
          <w:szCs w:val="32"/>
        </w:rPr>
        <w:t xml:space="preserve">3.有在研或未结题（包括结题未通过）的科技创新战略研究计划项目负责人不能申报。申报者应如实填写相关信息，如发现弄虚作假、剽窃、抄袭，或侵犯他人知识产权等行为的，一经查实，将取消申报资格并记入信用档案。</w:t>
      </w:r>
    </w:p>
    <w:p>
      <w:pPr>
        <w:ind w:firstLine="640" w:firstLineChars="200"/>
        <w:outlineLvl w:val="0"/>
        <w:rPr>
          <w:rFonts w:ascii="黑体" w:eastAsia="黑体" w:hAnsi="黑体" w:cs="黑体"/>
          <w:sz w:val="32"/>
          <w:szCs w:val="32"/>
        </w:rPr>
      </w:pPr>
      <w:r>
        <w:rPr>
          <w:rFonts w:ascii="黑体" w:eastAsia="黑体" w:hAnsi="黑体" w:cs="黑体" w:hint="eastAsia"/>
          <w:sz w:val="32"/>
          <w:szCs w:val="32"/>
        </w:rPr>
        <w:t xml:space="preserve">三、资金支持方式</w:t>
      </w:r>
    </w:p>
    <w:p>
      <w:pPr>
        <w:ind w:firstLine="640" w:firstLineChars="200"/>
        <w:rPr>
          <w:rFonts w:ascii="仿宋_GB2312" w:eastAsia="仿宋_GB2312" w:hAnsi="宋体" w:cs="宋体"/>
          <w:sz w:val="32"/>
          <w:szCs w:val="32"/>
        </w:rPr>
      </w:pPr>
      <w:r>
        <w:rPr>
          <w:rFonts w:ascii="仿宋_GB2312" w:eastAsia="仿宋_GB2312" w:hAnsi="宋体" w:cs="宋体" w:hint="eastAsia"/>
          <w:sz w:val="32"/>
          <w:szCs w:val="32"/>
        </w:rPr>
        <w:t xml:space="preserve">（一）战略研究计划项目执行期一般为1年以内。</w:t>
      </w:r>
    </w:p>
    <w:p>
      <w:pPr>
        <w:ind w:firstLine="640" w:firstLineChars="200"/>
        <w:rPr>
          <w:rFonts w:ascii="仿宋_GB2312" w:eastAsia="仿宋_GB2312" w:hAnsi="宋体" w:cs="宋体"/>
          <w:sz w:val="32"/>
          <w:szCs w:val="32"/>
        </w:rPr>
      </w:pPr>
      <w:r>
        <w:rPr>
          <w:rFonts w:ascii="仿宋_GB2312" w:eastAsia="仿宋_GB2312" w:hAnsi="宋体" w:cs="宋体" w:hint="eastAsia"/>
          <w:sz w:val="32"/>
          <w:szCs w:val="32"/>
        </w:rPr>
        <w:t xml:space="preserve">（二）每个项目最高支持额度不超过100万元。实际市拨经费低于申报数额时，不足部分由承担单位自筹解决。</w:t>
      </w:r>
    </w:p>
    <w:p>
      <w:pPr>
        <w:ind w:firstLine="640" w:firstLineChars="200"/>
        <w:outlineLvl w:val="0"/>
        <w:rPr>
          <w:rFonts w:ascii="仿宋_GB2312" w:eastAsia="仿宋_GB2312" w:hAnsi="仿宋" w:cs="仿宋_GB2312"/>
          <w:sz w:val="32"/>
          <w:szCs w:val="32"/>
        </w:rPr>
      </w:pPr>
      <w:r>
        <w:rPr>
          <w:rFonts w:ascii="仿宋_GB2312" w:eastAsia="仿宋_GB2312" w:hAnsi="仿宋" w:cs="仿宋_GB2312" w:hint="eastAsia"/>
          <w:sz w:val="32"/>
          <w:szCs w:val="32"/>
        </w:rPr>
        <w:t xml:space="preserve">（三）研究课题项目经费使用“包干制”，采用无偿资助方式予以支持，立项后一次性拨付项目资金。</w:t>
      </w:r>
    </w:p>
    <w:p>
      <w:pPr>
        <w:ind w:firstLine="640" w:firstLineChars="200"/>
        <w:outlineLvl w:val="0"/>
        <w:rPr>
          <w:rFonts w:ascii="黑体" w:eastAsia="黑体" w:hAnsi="黑体"/>
          <w:sz w:val="32"/>
          <w:szCs w:val="32"/>
        </w:rPr>
      </w:pPr>
      <w:r>
        <w:rPr>
          <w:rFonts w:ascii="黑体" w:eastAsia="黑体" w:hAnsi="黑体" w:cs="黑体" w:hint="eastAsia"/>
          <w:sz w:val="32"/>
          <w:szCs w:val="32"/>
        </w:rPr>
        <w:t xml:space="preserve">四、申报说明</w:t>
      </w:r>
    </w:p>
    <w:p>
      <w:pPr>
        <w:ind w:firstLine="640" w:firstLineChars="200"/>
        <w:rPr>
          <w:rFonts w:ascii="楷体_GB2312" w:eastAsia="楷体_GB2312" w:hAnsi="仿宋"/>
          <w:sz w:val="32"/>
          <w:szCs w:val="32"/>
        </w:rPr>
      </w:pPr>
      <w:r>
        <w:rPr>
          <w:rFonts w:ascii="楷体_GB2312" w:eastAsia="楷体_GB2312" w:hAnsi="仿宋" w:cs="楷体_GB2312" w:hint="eastAsia"/>
          <w:sz w:val="32"/>
          <w:szCs w:val="32"/>
        </w:rPr>
        <w:t xml:space="preserve">（一）申报渠道</w:t>
      </w:r>
    </w:p>
    <w:p>
      <w:pPr>
        <w:pStyle w:val="BodyText2"/>
        <w:ind w:firstLine="640" w:firstLineChars="200"/>
        <w:rPr>
          <w:rFonts w:hAnsi="宋体" w:cs="宋体"/>
          <w:sz w:val="32"/>
          <w:szCs w:val="32"/>
        </w:rPr>
      </w:pPr>
      <w:r>
        <w:rPr>
          <w:rFonts w:hAnsi="宋体" w:cs="宋体" w:hint="eastAsia"/>
          <w:sz w:val="32"/>
          <w:szCs w:val="32"/>
        </w:rPr>
        <w:t xml:space="preserve">申报单位使用</w:t>
      </w:r>
      <w:r>
        <w:rPr>
          <w:rStyle w:val="Strong"/>
          <w:rFonts w:hAnsi="仿宋_GB2312" w:cs="仿宋_GB2312" w:hint="eastAsia"/>
          <w:b w:val="0"/>
          <w:color w:val="333333"/>
          <w:kern w:val="0"/>
          <w:sz w:val="32"/>
          <w:szCs w:val="32"/>
          <w:shd w:val="clear" w:color="auto" w:fill="FFFFFF"/>
        </w:rPr>
        <w:t xml:space="preserve">“青岛市科学技术局官网”（http://qdstc.qingdao.gov.cn/）</w:t>
      </w:r>
      <w:r>
        <w:rPr>
          <w:rFonts w:hAnsi="宋体" w:cs="宋体" w:hint="eastAsia"/>
          <w:sz w:val="32"/>
          <w:szCs w:val="32"/>
        </w:rPr>
        <w:t xml:space="preserve">，</w:t>
      </w:r>
      <w:r>
        <w:rPr>
          <w:rFonts w:hAnsi="宋体" w:cs="仿宋_GB2312" w:hint="eastAsia"/>
          <w:sz w:val="32"/>
          <w:szCs w:val="32"/>
        </w:rPr>
        <w:t xml:space="preserve">已有账号的，输入账号密码登录；没有账号的，申请注册账号，经本单位主管单位审核通过后即可登录系统，</w:t>
      </w:r>
      <w:r>
        <w:rPr>
          <w:rFonts w:hAnsi="宋体" w:cs="宋体" w:hint="eastAsia"/>
          <w:sz w:val="32"/>
          <w:szCs w:val="32"/>
        </w:rPr>
        <w:t xml:space="preserve">进行网上申报（推荐使用火狐、360、谷歌浏览器登录，请勿使用IE浏览器）。</w:t>
      </w:r>
    </w:p>
    <w:p>
      <w:pPr>
        <w:ind w:firstLine="640" w:firstLineChars="200"/>
        <w:rPr>
          <w:rFonts w:ascii="仿宋_GB2312" w:eastAsia="仿宋_GB2312" w:hAnsi="宋体" w:cs="宋体"/>
          <w:sz w:val="32"/>
          <w:szCs w:val="32"/>
        </w:rPr>
      </w:pPr>
      <w:r>
        <w:rPr>
          <w:rFonts w:ascii="仿宋_GB2312" w:eastAsia="仿宋_GB2312" w:hAnsi="宋体" w:cs="宋体" w:hint="eastAsia"/>
          <w:sz w:val="32"/>
          <w:szCs w:val="32"/>
        </w:rPr>
        <w:t xml:space="preserve">登录后，</w:t>
      </w:r>
      <w:r>
        <w:rPr>
          <w:rFonts w:ascii="仿宋_GB2312" w:eastAsia="仿宋_GB2312" w:hAnsi="Calibri" w:cs="Calibri" w:hint="eastAsia"/>
          <w:sz w:val="32"/>
          <w:szCs w:val="32"/>
        </w:rPr>
        <w:t xml:space="preserve">在“科技计划项目”模块中，</w:t>
      </w:r>
      <w:r>
        <w:rPr>
          <w:rFonts w:ascii="仿宋_GB2312" w:eastAsia="仿宋_GB2312" w:hAnsi="宋体" w:cs="宋体" w:hint="eastAsia"/>
          <w:sz w:val="32"/>
          <w:szCs w:val="32"/>
        </w:rPr>
        <w:t xml:space="preserve">点击“申报指南”—选择相应的申报通知，点击“申报”，</w:t>
      </w:r>
      <w:r>
        <w:rPr>
          <w:rFonts w:ascii="仿宋_GB2312" w:eastAsia="仿宋_GB2312" w:hAnsi="Calibri" w:cs="Calibri" w:hint="eastAsia"/>
          <w:sz w:val="32"/>
          <w:szCs w:val="32"/>
        </w:rPr>
        <w:t xml:space="preserve">进入“新建”对话框，</w:t>
      </w:r>
      <w:r>
        <w:rPr>
          <w:rFonts w:ascii="仿宋_GB2312" w:eastAsia="仿宋_GB2312" w:hAnsi="宋体" w:cs="宋体" w:hint="eastAsia"/>
          <w:sz w:val="32"/>
          <w:szCs w:val="32"/>
        </w:rPr>
        <w:t xml:space="preserve">选择相应方向，（例如，创新生态营造专项—科技创新战略研究计划—青岛市科技创新“十五五”规划系统研究），网上填报并提交相关材料。网上提交的项目申报材料将作为后续形式审查、项目评审的依据。申报系统注册成功后，请妥善保存登录名和密码，以便随时进入系统查看项目申报及任务书签订、项目管理等情况。</w:t>
      </w:r>
    </w:p>
    <w:p>
      <w:pPr>
        <w:ind w:firstLine="640" w:firstLineChars="200"/>
        <w:rPr>
          <w:rFonts w:ascii="楷体_GB2312" w:eastAsia="楷体_GB2312" w:hAnsi="仿宋"/>
          <w:sz w:val="32"/>
          <w:szCs w:val="32"/>
        </w:rPr>
      </w:pPr>
      <w:r>
        <w:rPr>
          <w:rFonts w:ascii="楷体_GB2312" w:eastAsia="楷体_GB2312" w:hAnsi="仿宋" w:cs="楷体_GB2312" w:hint="eastAsia"/>
          <w:sz w:val="32"/>
          <w:szCs w:val="32"/>
        </w:rPr>
        <w:t xml:space="preserve">（二）申报材料</w:t>
      </w:r>
    </w:p>
    <w:p>
      <w:pPr>
        <w:pStyle w:val="BodyText2"/>
        <w:ind w:firstLine="640" w:firstLineChars="200"/>
        <w:rPr>
          <w:rFonts w:hAnsi="仿宋"/>
          <w:sz w:val="32"/>
          <w:szCs w:val="32"/>
        </w:rPr>
      </w:pPr>
      <w:r>
        <w:rPr>
          <w:rFonts w:hAnsi="仿宋" w:hint="eastAsia"/>
          <w:sz w:val="32"/>
          <w:szCs w:val="32"/>
        </w:rPr>
        <w:t xml:space="preserve">1.</w:t>
      </w:r>
      <w:r>
        <w:rPr>
          <w:rFonts w:hint="eastAsia"/>
          <w:sz w:val="32"/>
          <w:szCs w:val="32"/>
        </w:rPr>
        <w:t xml:space="preserve">青岛市科技创新战略研究计划项目申报书；</w:t>
      </w:r>
    </w:p>
    <w:p>
      <w:pPr>
        <w:pStyle w:val="BodyText2"/>
        <w:ind w:firstLine="640" w:firstLineChars="200"/>
        <w:rPr>
          <w:rFonts w:hAnsi="仿宋"/>
          <w:sz w:val="32"/>
          <w:szCs w:val="32"/>
        </w:rPr>
      </w:pPr>
      <w:r>
        <w:rPr>
          <w:rFonts w:hAnsi="仿宋" w:hint="eastAsia"/>
          <w:sz w:val="32"/>
          <w:szCs w:val="32"/>
        </w:rPr>
        <w:t xml:space="preserve">2.符合申报总体要求的有关项目及申报单位情况的证明文件；</w:t>
      </w:r>
    </w:p>
    <w:p>
      <w:pPr>
        <w:pStyle w:val="BodyText2"/>
        <w:ind w:firstLine="640" w:firstLineChars="200"/>
        <w:rPr>
          <w:rFonts w:hAnsi="仿宋"/>
          <w:sz w:val="32"/>
          <w:szCs w:val="32"/>
        </w:rPr>
      </w:pPr>
      <w:r>
        <w:rPr>
          <w:rFonts w:hAnsi="仿宋" w:hint="eastAsia"/>
          <w:sz w:val="32"/>
          <w:szCs w:val="32"/>
        </w:rPr>
        <w:t xml:space="preserve">3.企业法人营业执照或事业单位法人证书；</w:t>
      </w:r>
    </w:p>
    <w:p>
      <w:pPr>
        <w:pStyle w:val="BodyText2"/>
        <w:ind w:firstLine="640" w:firstLineChars="200"/>
        <w:rPr>
          <w:rFonts w:hAnsi="仿宋"/>
          <w:sz w:val="32"/>
          <w:szCs w:val="32"/>
        </w:rPr>
      </w:pPr>
      <w:r>
        <w:rPr>
          <w:rFonts w:hAnsi="仿宋" w:hint="eastAsia"/>
          <w:sz w:val="32"/>
          <w:szCs w:val="32"/>
        </w:rPr>
        <w:t xml:space="preserve">4.项目绩效目标表；</w:t>
      </w:r>
    </w:p>
    <w:p>
      <w:pPr>
        <w:widowControl w:val="0"/>
        <w:ind w:firstLine="640" w:firstLineChars="200"/>
        <w:textAlignment w:val="baseline"/>
        <w:rPr>
          <w:rFonts w:hAnsi="仿宋"/>
          <w:sz w:val="32"/>
          <w:szCs w:val="32"/>
        </w:rPr>
      </w:pPr>
      <w:r>
        <w:rPr>
          <w:rFonts w:ascii="仿宋_GB2312" w:eastAsia="仿宋_GB2312" w:hAnsi="仿宋" w:cs="Times New Roman" w:hint="eastAsia"/>
          <w:sz w:val="32"/>
          <w:szCs w:val="32"/>
        </w:rPr>
        <w:t xml:space="preserve">5.企业单位提供上年度审计报告，事业单位提供当期经费收支表；</w:t>
      </w:r>
    </w:p>
    <w:p>
      <w:pPr>
        <w:pStyle w:val="BodyText2"/>
        <w:ind w:firstLine="640" w:firstLineChars="200"/>
        <w:rPr>
          <w:rFonts w:hAnsi="仿宋"/>
          <w:sz w:val="32"/>
          <w:szCs w:val="32"/>
        </w:rPr>
      </w:pPr>
      <w:r>
        <w:rPr>
          <w:rFonts w:hAnsi="仿宋" w:hint="eastAsia"/>
          <w:sz w:val="32"/>
          <w:szCs w:val="32"/>
        </w:rPr>
        <w:t xml:space="preserve">6.项目依托单位及项目申报负责人诚信承诺书；</w:t>
      </w:r>
    </w:p>
    <w:p>
      <w:pPr>
        <w:pStyle w:val="BodyText2"/>
        <w:ind w:firstLine="640" w:firstLineChars="200"/>
        <w:rPr>
          <w:rFonts w:hAnsi="仿宋"/>
          <w:sz w:val="32"/>
          <w:szCs w:val="32"/>
        </w:rPr>
      </w:pPr>
      <w:r>
        <w:rPr>
          <w:rFonts w:hAnsi="仿宋" w:hint="eastAsia"/>
          <w:sz w:val="32"/>
          <w:szCs w:val="32"/>
        </w:rPr>
        <w:t xml:space="preserve">7.项目依托单位和项目主管部门审查意见；</w:t>
      </w:r>
    </w:p>
    <w:p>
      <w:pPr>
        <w:pStyle w:val="BodyText2"/>
        <w:ind w:firstLine="640" w:firstLineChars="200"/>
        <w:rPr>
          <w:rFonts w:hAnsi="仿宋"/>
          <w:sz w:val="32"/>
          <w:szCs w:val="32"/>
        </w:rPr>
      </w:pPr>
      <w:r>
        <w:rPr>
          <w:rFonts w:hAnsi="仿宋" w:hint="eastAsia"/>
          <w:sz w:val="32"/>
          <w:szCs w:val="32"/>
        </w:rPr>
        <w:t xml:space="preserve">8.</w:t>
      </w:r>
      <w:r>
        <w:rPr>
          <w:rFonts w:hAnsi="仿宋" w:cs="仿宋_GB2312" w:hint="eastAsia"/>
          <w:sz w:val="32"/>
          <w:szCs w:val="32"/>
        </w:rPr>
        <w:t xml:space="preserve">“绿色门槛”</w:t>
      </w:r>
      <w:r>
        <w:rPr>
          <w:rFonts w:hAnsi="仿宋" w:hint="eastAsia"/>
          <w:sz w:val="32"/>
          <w:szCs w:val="32"/>
        </w:rPr>
        <w:t xml:space="preserve">相关材料；</w:t>
      </w:r>
    </w:p>
    <w:p>
      <w:pPr>
        <w:pStyle w:val="BodyText2"/>
        <w:ind w:firstLine="640" w:firstLineChars="200"/>
        <w:textAlignment w:val="baseline"/>
        <w:rPr>
          <w:rFonts w:hAnsi="仿宋"/>
          <w:sz w:val="32"/>
          <w:szCs w:val="32"/>
        </w:rPr>
      </w:pPr>
      <w:r>
        <w:rPr>
          <w:rFonts w:hAnsi="仿宋" w:hint="eastAsia"/>
          <w:sz w:val="32"/>
          <w:szCs w:val="32"/>
        </w:rPr>
        <w:t xml:space="preserve">9.其他相关材料。</w:t>
      </w:r>
    </w:p>
    <w:p>
      <w:pPr>
        <w:pStyle w:val="BodyText2"/>
        <w:ind w:firstLine="640" w:firstLineChars="200"/>
        <w:rPr>
          <w:rFonts w:hAnsi="仿宋"/>
          <w:sz w:val="32"/>
          <w:szCs w:val="32"/>
        </w:rPr>
      </w:pPr>
      <w:r>
        <w:rPr>
          <w:rFonts w:hAnsi="仿宋" w:hint="eastAsia"/>
          <w:sz w:val="32"/>
          <w:szCs w:val="32"/>
        </w:rPr>
        <w:t xml:space="preserve">上述材料为电子版，涉及各类证照及证明材料，请将原件扫描或拍照上传系统。</w:t>
      </w:r>
    </w:p>
    <w:p>
      <w:pPr>
        <w:ind w:firstLine="640" w:firstLineChars="200"/>
        <w:rPr>
          <w:rFonts w:ascii="楷体_GB2312" w:eastAsia="楷体_GB2312" w:hAnsi="仿宋"/>
          <w:sz w:val="32"/>
          <w:szCs w:val="32"/>
        </w:rPr>
      </w:pPr>
      <w:r>
        <w:rPr>
          <w:rFonts w:ascii="楷体_GB2312" w:eastAsia="楷体_GB2312" w:hAnsi="仿宋" w:cs="楷体_GB2312" w:hint="eastAsia"/>
          <w:sz w:val="32"/>
          <w:szCs w:val="32"/>
        </w:rPr>
        <w:t xml:space="preserve">（三）项目受理时间及地点</w:t>
      </w:r>
    </w:p>
    <w:p>
      <w:pPr>
        <w:ind w:firstLine="640" w:firstLineChars="200"/>
        <w:outlineLvl w:val="0"/>
        <w:rPr>
          <w:rFonts w:ascii="仿宋_GB2312" w:eastAsia="仿宋_GB2312" w:hAnsi="仿宋"/>
          <w:sz w:val="32"/>
          <w:szCs w:val="32"/>
        </w:rPr>
      </w:pPr>
      <w:r>
        <w:rPr>
          <w:rFonts w:ascii="仿宋_GB2312" w:eastAsia="仿宋_GB2312" w:hAnsi="仿宋" w:hint="eastAsia"/>
          <w:sz w:val="32"/>
          <w:szCs w:val="32"/>
        </w:rPr>
        <w:t xml:space="preserve">申报单位须于系统申报开放时间（</w:t>
      </w:r>
      <w:r>
        <w:rPr>
          <w:rFonts w:ascii="仿宋_GB2312" w:eastAsia="仿宋_GB2312" w:hAnsi="仿宋" w:hint="eastAsia"/>
          <w:b/>
          <w:bCs/>
          <w:sz w:val="32"/>
          <w:szCs w:val="32"/>
        </w:rPr>
        <w:t xml:space="preserve">2024年10月1</w:t>
      </w:r>
      <w:r>
        <w:rPr>
          <w:rFonts w:ascii="仿宋_GB2312" w:eastAsia="仿宋_GB2312" w:hAnsi="仿宋" w:hint="eastAsia"/>
          <w:b/>
          <w:bCs/>
          <w:sz w:val="32"/>
          <w:szCs w:val="32"/>
          <w:lang w:val="en-US" w:eastAsia="zh-CN"/>
        </w:rPr>
        <w:t xml:space="preserve">6</w:t>
      </w:r>
      <w:r>
        <w:rPr>
          <w:rFonts w:ascii="仿宋_GB2312" w:eastAsia="仿宋_GB2312" w:hAnsi="仿宋" w:hint="eastAsia"/>
          <w:b/>
          <w:bCs/>
          <w:sz w:val="32"/>
          <w:szCs w:val="32"/>
        </w:rPr>
        <w:t xml:space="preserve">日9时至2024年10月</w:t>
      </w:r>
      <w:r>
        <w:rPr>
          <w:rFonts w:ascii="仿宋_GB2312" w:eastAsia="仿宋_GB2312" w:hAnsi="仿宋" w:hint="eastAsia"/>
          <w:b/>
          <w:bCs/>
          <w:sz w:val="32"/>
          <w:szCs w:val="32"/>
          <w:lang w:val="en-US" w:eastAsia="zh-CN"/>
        </w:rPr>
        <w:t xml:space="preserve">30</w:t>
      </w:r>
      <w:r>
        <w:rPr>
          <w:rFonts w:ascii="仿宋_GB2312" w:eastAsia="仿宋_GB2312" w:hAnsi="仿宋" w:hint="eastAsia"/>
          <w:b/>
          <w:bCs/>
          <w:sz w:val="32"/>
          <w:szCs w:val="32"/>
        </w:rPr>
        <w:t xml:space="preserve">日12时</w:t>
      </w:r>
      <w:r>
        <w:rPr>
          <w:rFonts w:ascii="仿宋_GB2312" w:eastAsia="仿宋_GB2312" w:hAnsi="仿宋" w:hint="eastAsia"/>
          <w:sz w:val="32"/>
          <w:szCs w:val="32"/>
        </w:rPr>
        <w:t xml:space="preserve">）内完成在线申报提交，区（市、功能区）科技主管部门和单位主管部门应于</w:t>
      </w:r>
      <w:r>
        <w:rPr>
          <w:rFonts w:ascii="仿宋_GB2312" w:eastAsia="仿宋_GB2312" w:hAnsi="仿宋" w:hint="eastAsia"/>
          <w:b/>
          <w:bCs/>
          <w:sz w:val="32"/>
          <w:szCs w:val="32"/>
        </w:rPr>
        <w:t xml:space="preserve">2024年10月</w:t>
      </w:r>
      <w:r>
        <w:rPr>
          <w:rFonts w:ascii="仿宋_GB2312" w:eastAsia="仿宋_GB2312" w:hAnsi="仿宋" w:hint="eastAsia"/>
          <w:b/>
          <w:bCs/>
          <w:sz w:val="32"/>
          <w:szCs w:val="32"/>
          <w:lang w:val="en-US" w:eastAsia="zh-CN"/>
        </w:rPr>
        <w:t xml:space="preserve">31</w:t>
      </w:r>
      <w:r>
        <w:rPr>
          <w:rFonts w:ascii="仿宋_GB2312" w:eastAsia="仿宋_GB2312" w:hAnsi="仿宋" w:hint="eastAsia"/>
          <w:b/>
          <w:bCs/>
          <w:sz w:val="32"/>
          <w:szCs w:val="32"/>
        </w:rPr>
        <w:t xml:space="preserve">日17时</w:t>
      </w:r>
      <w:r>
        <w:rPr>
          <w:rFonts w:ascii="仿宋_GB2312" w:eastAsia="仿宋_GB2312" w:hAnsi="仿宋" w:hint="eastAsia"/>
          <w:sz w:val="32"/>
          <w:szCs w:val="32"/>
        </w:rPr>
        <w:t xml:space="preserve">前完成项目在线审核，通过系统生成项目推荐函，盖章扫描后上传，完成推荐提交。申报材料及推荐函均按时提交的，方可视为完成申报；其余情况均视为未完成申报。</w:t>
      </w:r>
    </w:p>
    <w:p>
      <w:pPr>
        <w:ind w:firstLine="640" w:firstLineChars="200"/>
        <w:outlineLvl w:val="0"/>
        <w:rPr>
          <w:rFonts w:ascii="楷体_GB2312" w:eastAsia="楷体_GB2312"/>
          <w:sz w:val="32"/>
          <w:szCs w:val="32"/>
        </w:rPr>
      </w:pPr>
      <w:r>
        <w:rPr>
          <w:rFonts w:ascii="楷体_GB2312" w:eastAsia="楷体_GB2312" w:hint="eastAsia"/>
          <w:sz w:val="32"/>
          <w:szCs w:val="32"/>
        </w:rPr>
        <w:t xml:space="preserve">（四）业务咨询及监督</w:t>
      </w:r>
    </w:p>
    <w:p>
      <w:pPr>
        <w:ind w:firstLine="640" w:firstLineChars="200"/>
        <w:outlineLvl w:val="0"/>
        <w:rPr>
          <w:rFonts w:ascii="仿宋_GB2312" w:eastAsia="仿宋_GB2312"/>
          <w:sz w:val="32"/>
          <w:szCs w:val="32"/>
        </w:rPr>
      </w:pPr>
      <w:r>
        <w:rPr>
          <w:rFonts w:ascii="仿宋_GB2312" w:eastAsia="仿宋_GB2312"/>
          <w:sz w:val="32"/>
          <w:szCs w:val="32"/>
        </w:rPr>
        <w:t xml:space="preserve">1.</w:t>
      </w:r>
      <w:r>
        <w:rPr>
          <w:rFonts w:ascii="仿宋_GB2312" w:eastAsia="仿宋_GB2312" w:hint="eastAsia"/>
          <w:sz w:val="32"/>
          <w:szCs w:val="32"/>
        </w:rPr>
        <w:t xml:space="preserve">业务咨询</w:t>
      </w:r>
    </w:p>
    <w:p>
      <w:pPr>
        <w:ind w:firstLine="636"/>
        <w:rPr>
          <w:rFonts w:ascii="仿宋_GB2312" w:eastAsia="仿宋_GB2312"/>
          <w:sz w:val="32"/>
          <w:szCs w:val="32"/>
        </w:rPr>
      </w:pPr>
      <w:r>
        <w:rPr>
          <w:rFonts w:ascii="仿宋_GB2312" w:eastAsia="仿宋_GB2312" w:hint="eastAsia"/>
          <w:sz w:val="32"/>
          <w:szCs w:val="32"/>
        </w:rPr>
        <w:t xml:space="preserve">市科技局政策法规处联系电话：</w:t>
      </w:r>
      <w:r>
        <w:rPr>
          <w:rFonts w:ascii="仿宋_GB2312" w:eastAsia="仿宋_GB2312"/>
          <w:sz w:val="32"/>
          <w:szCs w:val="32"/>
        </w:rPr>
        <w:t xml:space="preserve">8591134</w:t>
      </w:r>
      <w:r>
        <w:rPr>
          <w:rFonts w:ascii="仿宋_GB2312" w:eastAsia="仿宋_GB2312" w:hint="eastAsia"/>
          <w:sz w:val="32"/>
          <w:szCs w:val="32"/>
        </w:rPr>
        <w:t xml:space="preserve">9</w:t>
      </w:r>
    </w:p>
    <w:p>
      <w:pPr>
        <w:ind w:firstLine="640" w:firstLineChars="200"/>
        <w:rPr>
          <w:rFonts w:ascii="仿宋_GB2312" w:eastAsia="仿宋_GB2312"/>
          <w:sz w:val="32"/>
          <w:szCs w:val="32"/>
        </w:rPr>
      </w:pPr>
      <w:r>
        <w:rPr>
          <w:rFonts w:ascii="仿宋_GB2312" w:eastAsia="仿宋_GB2312" w:hint="eastAsia"/>
          <w:sz w:val="32"/>
          <w:szCs w:val="32"/>
        </w:rPr>
        <w:t xml:space="preserve">青岛市科技服务中心        联系电话：</w:t>
      </w:r>
      <w:r>
        <w:rPr>
          <w:rFonts w:ascii="仿宋_GB2312" w:eastAsia="仿宋_GB2312"/>
          <w:sz w:val="32"/>
          <w:szCs w:val="32"/>
        </w:rPr>
        <w:t xml:space="preserve">8</w:t>
      </w:r>
      <w:r>
        <w:rPr>
          <w:rFonts w:ascii="仿宋_GB2312" w:eastAsia="仿宋_GB2312" w:hint="eastAsia"/>
          <w:sz w:val="32"/>
          <w:szCs w:val="32"/>
        </w:rPr>
        <w:t xml:space="preserve">5937275</w:t>
      </w:r>
    </w:p>
    <w:p>
      <w:pPr>
        <w:ind w:firstLine="640" w:firstLineChars="200"/>
        <w:rPr>
          <w:rFonts w:ascii="仿宋_GB2312" w:eastAsia="仿宋_GB2312"/>
          <w:sz w:val="32"/>
          <w:szCs w:val="32"/>
        </w:rPr>
      </w:pPr>
      <w:r>
        <w:rPr>
          <w:rFonts w:ascii="仿宋_GB2312" w:eastAsia="仿宋_GB2312" w:hAnsi="宋体" w:cs="宋体"/>
          <w:sz w:val="32"/>
          <w:szCs w:val="32"/>
        </w:rPr>
        <w:t xml:space="preserve">2.</w:t>
      </w:r>
      <w:r>
        <w:rPr>
          <w:rFonts w:ascii="仿宋_GB2312" w:eastAsia="仿宋_GB2312" w:hAnsi="宋体" w:cs="宋体" w:hint="eastAsia"/>
          <w:sz w:val="32"/>
          <w:szCs w:val="32"/>
        </w:rPr>
        <w:t xml:space="preserve">监督电话</w:t>
      </w:r>
    </w:p>
    <w:p>
      <w:pPr>
        <w:ind w:firstLine="630"/>
        <w:rPr>
          <w:rFonts w:ascii="仿宋_GB2312" w:eastAsia="仿宋_GB2312"/>
          <w:sz w:val="32"/>
          <w:szCs w:val="32"/>
        </w:rPr>
      </w:pPr>
      <w:r>
        <w:rPr>
          <w:rFonts w:ascii="仿宋_GB2312" w:eastAsia="仿宋_GB2312" w:hint="eastAsia"/>
          <w:sz w:val="32"/>
          <w:szCs w:val="32"/>
        </w:rPr>
        <w:t xml:space="preserve">市科技局科技监督与诚信建设处联系电话：</w:t>
      </w:r>
      <w:r>
        <w:rPr>
          <w:rFonts w:ascii="仿宋_GB2312" w:eastAsia="仿宋_GB2312"/>
          <w:sz w:val="32"/>
          <w:szCs w:val="32"/>
        </w:rPr>
        <w:t xml:space="preserve">85911316</w:t>
      </w:r>
    </w:p>
    <w:p>
      <w:pPr>
        <w:ind w:firstLine="630"/>
        <w:rPr>
          <w:rFonts w:ascii="仿宋_GB2312" w:eastAsia="仿宋_GB2312"/>
          <w:sz w:val="32"/>
          <w:szCs w:val="32"/>
        </w:rPr>
      </w:pPr>
      <w:r>
        <w:rPr>
          <w:rFonts w:ascii="仿宋_GB2312" w:eastAsia="仿宋_GB2312"/>
          <w:sz w:val="32"/>
          <w:szCs w:val="32"/>
        </w:rPr>
        <w:t xml:space="preserve">3.</w:t>
      </w:r>
      <w:r>
        <w:rPr>
          <w:rFonts w:ascii="仿宋_GB2312" w:eastAsia="仿宋_GB2312" w:hint="eastAsia"/>
          <w:sz w:val="32"/>
          <w:szCs w:val="32"/>
        </w:rPr>
        <w:t xml:space="preserve">技术咨询</w:t>
      </w:r>
    </w:p>
    <w:p>
      <w:pPr>
        <w:ind w:firstLine="640" w:firstLineChars="200"/>
        <w:outlineLvl w:val="0"/>
        <w:rPr>
          <w:rFonts w:ascii="仿宋_GB2312" w:eastAsia="仿宋_GB2312"/>
          <w:sz w:val="32"/>
          <w:szCs w:val="32"/>
        </w:rPr>
      </w:pPr>
      <w:r>
        <w:rPr>
          <w:rFonts w:ascii="仿宋_GB2312" w:eastAsia="仿宋_GB2312" w:hint="eastAsia"/>
          <w:sz w:val="32"/>
          <w:szCs w:val="32"/>
        </w:rPr>
        <w:t xml:space="preserve">联系电话：</w:t>
      </w:r>
      <w:r>
        <w:rPr>
          <w:rFonts w:ascii="仿宋_GB2312" w:eastAsia="仿宋_GB2312"/>
          <w:sz w:val="32"/>
          <w:szCs w:val="32"/>
        </w:rPr>
        <w:t xml:space="preserve">0532-80993136</w:t>
      </w:r>
    </w:p>
    <w:p>
      <w:pPr>
        <w:pStyle w:val="正文首行缩进21"/>
        <w:spacing w:line="560" w:lineRule="exact"/>
        <w:ind w:left="0" w:firstLine="0" w:firstLineChars="0"/>
        <w:rPr>
          <w:rFonts w:ascii="仿宋_GB2312" w:eastAsia="仿宋_GB2312"/>
          <w:sz w:val="32"/>
          <w:lang w:eastAsia="zh-CN"/>
        </w:rPr>
      </w:pPr>
    </w:p>
    <w:p>
      <w:pPr>
        <w:pStyle w:val="正文首行缩进21"/>
        <w:spacing w:line="560" w:lineRule="exact"/>
        <w:ind w:left="0" w:firstLine="0" w:firstLineChars="0"/>
        <w:rPr>
          <w:rFonts w:ascii="仿宋_GB2312" w:eastAsia="仿宋_GB2312"/>
          <w:sz w:val="32"/>
          <w:lang w:eastAsia="zh-CN"/>
        </w:rPr>
      </w:pPr>
    </w:p>
    <w:p>
      <w:pPr>
        <w:ind w:firstLine="4800" w:firstLineChars="1500"/>
        <w:rPr>
          <w:rFonts w:ascii="仿宋_GB2312" w:eastAsia="仿宋_GB2312" w:hAnsi="仿宋"/>
          <w:sz w:val="32"/>
          <w:szCs w:val="32"/>
        </w:rPr>
      </w:pPr>
      <w:r>
        <w:rPr>
          <w:rFonts w:ascii="仿宋_GB2312" w:eastAsia="仿宋_GB2312" w:hAnsi="仿宋" w:cs="仿宋_GB2312" w:hint="eastAsia"/>
          <w:sz w:val="32"/>
          <w:szCs w:val="32"/>
        </w:rPr>
        <w:t xml:space="preserve">青岛市科学技术局</w:t>
      </w:r>
    </w:p>
    <w:p>
      <w:pPr>
        <w:rPr>
          <w:rFonts w:ascii="仿宋_GB2312" w:eastAsia="仿宋_GB2312" w:hAnsi="仿宋" w:cs="仿宋_GB2312" w:hint="eastAsia"/>
          <w:sz w:val="32"/>
          <w:szCs w:val="32"/>
          <w:lang w:val="en-US" w:eastAsia="zh-CN"/>
        </w:rPr>
      </w:pPr>
      <w:r>
        <w:rPr>
          <w:rFonts w:ascii="仿宋_GB2312" w:eastAsia="仿宋_GB2312" w:hAnsi="仿宋" w:cs="仿宋_GB2312" w:hint="eastAsia"/>
          <w:sz w:val="32"/>
          <w:szCs w:val="32"/>
        </w:rPr>
        <w:t xml:space="preserve">  </w:t>
      </w:r>
      <w:r>
        <w:rPr>
          <w:rFonts w:ascii="仿宋_GB2312" w:eastAsia="仿宋_GB2312" w:hAnsi="仿宋" w:cs="仿宋_GB2312" w:hint="eastAsia"/>
          <w:sz w:val="32"/>
          <w:szCs w:val="32"/>
          <w:lang w:val="en-US" w:eastAsia="zh-CN"/>
        </w:rPr>
        <w:t xml:space="preserve">                               </w:t>
      </w:r>
      <w:r>
        <w:rPr>
          <w:rFonts w:ascii="仿宋_GB2312" w:eastAsia="仿宋_GB2312" w:hAnsi="仿宋" w:cs="仿宋_GB2312" w:hint="eastAsia"/>
          <w:sz w:val="32"/>
          <w:szCs w:val="32"/>
        </w:rPr>
        <w:t xml:space="preserve"> 2024年10月</w:t>
      </w:r>
      <w:r>
        <w:rPr>
          <w:rFonts w:ascii="仿宋_GB2312" w:eastAsia="仿宋_GB2312" w:hAnsi="仿宋" w:cs="仿宋_GB2312" w:hint="eastAsia"/>
          <w:sz w:val="32"/>
          <w:szCs w:val="32"/>
          <w:lang w:val="en-US" w:eastAsia="zh-CN"/>
        </w:rPr>
        <w:t xml:space="preserve">15</w:t>
      </w:r>
      <w:r>
        <w:rPr>
          <w:rFonts w:ascii="仿宋_GB2312" w:eastAsia="仿宋_GB2312" w:hAnsi="仿宋" w:cs="仿宋_GB2312" w:hint="eastAsia"/>
          <w:sz w:val="32"/>
          <w:szCs w:val="32"/>
        </w:rPr>
        <w:t xml:space="preserve">日</w:t>
      </w:r>
    </w:p>
    <w:p>
      <w:pPr>
        <w:pStyle w:val="BodyTextFirstIndent2"/>
        <w:rPr>
          <w:rFonts w:ascii="仿宋_GB2312" w:eastAsia="仿宋_GB2312" w:hAnsi="仿宋" w:cs="仿宋_GB2312" w:hint="eastAsia"/>
          <w:sz w:val="32"/>
          <w:szCs w:val="32"/>
          <w:lang w:val="en-US" w:eastAsia="zh-CN"/>
        </w:rPr>
      </w:pPr>
      <w:r>
        <w:rPr>
          <w:rFonts w:ascii="仿宋_GB2312" w:eastAsia="仿宋_GB2312" w:hAnsi="仿宋" w:cs="仿宋_GB2312" w:hint="eastAsia"/>
          <w:sz w:val="32"/>
          <w:szCs w:val="32"/>
          <w:lang w:val="en-US" w:eastAsia="zh-CN"/>
        </w:rPr>
        <w:t xml:space="preserve">(此件依申请公开)</w:t>
      </w:r>
    </w:p>
    <w:p>
      <w:pPr>
        <w:rPr>
          <w:rFonts w:hint="eastAsia"/>
          <w:lang w:val="en-US" w:eastAsia="zh-CN"/>
        </w:rPr>
      </w:pPr>
    </w:p>
    <w:p>
      <w:pPr>
        <w:widowControl w:val="0"/>
        <w:pBdr>
          <w:top w:val="single" w:sz="12" w:space="1" w:color="auto"/>
          <w:bottom w:val="single" w:sz="12" w:space="1" w:color="auto"/>
        </w:pBdr>
        <w:spacing w:line="580" w:lineRule="exact"/>
        <w:ind w:firstLine="280" w:firstLineChars="100"/>
        <w:rPr>
          <w:rFonts w:ascii="方正黑体_GBK" w:eastAsia="方正黑体_GBK" w:hAnsi="方正黑体_GBK" w:cs="方正黑体_GBK"/>
          <w:sz w:val="32"/>
          <w:lang w:eastAsia="zh-CN"/>
        </w:rPr>
      </w:pPr>
      <w:r>
        <w:rPr>
          <w:rFonts w:ascii="仿宋_GB2312" w:eastAsia="仿宋_GB2312" w:hAnsi="Times New Roman" w:hint="eastAsia"/>
          <w:sz w:val="28"/>
          <w:szCs w:val="28"/>
        </w:rPr>
        <w:t xml:space="preserve">青岛市科学技术局办公室　</w:t>
      </w:r>
      <w:r>
        <w:rPr>
          <w:rFonts w:ascii="仿宋_GB2312" w:eastAsia="仿宋_GB2312" w:hAnsi="Times New Roman"/>
          <w:sz w:val="28"/>
          <w:szCs w:val="28"/>
        </w:rPr>
        <w:t xml:space="preserve">         </w:t>
      </w:r>
      <w:r>
        <w:rPr>
          <w:rFonts w:ascii="仿宋_GB2312" w:eastAsia="仿宋_GB2312" w:hAnsi="Times New Roman" w:hint="eastAsia"/>
          <w:sz w:val="28"/>
          <w:szCs w:val="28"/>
        </w:rPr>
        <w:t xml:space="preserve">      </w:t>
      </w:r>
      <w:r>
        <w:rPr>
          <w:rFonts w:ascii="仿宋_GB2312" w:eastAsia="仿宋_GB2312" w:hAnsi="Times New Roman"/>
          <w:sz w:val="28"/>
          <w:szCs w:val="28"/>
        </w:rPr>
        <w:t xml:space="preserve">202</w:t>
      </w:r>
      <w:r>
        <w:rPr>
          <w:rFonts w:ascii="仿宋_GB2312" w:eastAsia="仿宋_GB2312" w:hAnsi="Times New Roman" w:hint="eastAsia"/>
          <w:sz w:val="28"/>
          <w:szCs w:val="28"/>
        </w:rPr>
        <w:t xml:space="preserve">4年</w:t>
      </w:r>
      <w:r>
        <w:rPr>
          <w:rFonts w:ascii="仿宋_GB2312" w:eastAsia="仿宋_GB2312" w:hAnsi="Times New Roman" w:hint="eastAsia"/>
          <w:sz w:val="28"/>
          <w:szCs w:val="28"/>
          <w:lang w:val="en-US" w:eastAsia="zh-CN"/>
        </w:rPr>
        <w:t xml:space="preserve">10</w:t>
      </w:r>
      <w:r>
        <w:rPr>
          <w:rFonts w:ascii="仿宋_GB2312" w:eastAsia="仿宋_GB2312" w:hAnsi="Times New Roman" w:hint="eastAsia"/>
          <w:sz w:val="28"/>
          <w:szCs w:val="28"/>
        </w:rPr>
        <w:t xml:space="preserve">月</w:t>
      </w:r>
      <w:r>
        <w:rPr>
          <w:rFonts w:ascii="仿宋_GB2312" w:eastAsia="仿宋_GB2312" w:hAnsi="Times New Roman" w:hint="eastAsia"/>
          <w:sz w:val="28"/>
          <w:szCs w:val="28"/>
          <w:lang w:val="en-US" w:eastAsia="zh-CN"/>
        </w:rPr>
        <w:t xml:space="preserve">15</w:t>
      </w:r>
      <w:bookmarkStart w:id="0" w:name="_GoBack"/>
      <w:bookmarkEnd w:id="0"/>
      <w:r>
        <w:rPr>
          <w:rFonts w:ascii="仿宋_GB2312" w:eastAsia="仿宋_GB2312" w:hAnsi="Times New Roman" w:hint="eastAsia"/>
          <w:sz w:val="28"/>
          <w:szCs w:val="28"/>
        </w:rPr>
        <w:t xml:space="preserve">日印发</w:t>
      </w:r>
    </w:p>
    <w:sectPr>
      <w:headerReference w:type="default" r:id="rId11"/>
      <w:pgSz w:w="11906" w:h="16838" w:orient="portrait"/>
      <w:pgMar w:top="2098" w:right="1474" w:bottom="1984" w:left="1587" w:header="851" w:footer="992" w:gutter="0"/>
      <w:pgNumType w:fmt="numberInDash"/>
      <w:cols w:num="1" w:space="0">
        <w:col w:w="8845"/>
      </w:cols>
      <w:rtlGutter w:val="0"/>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34"/>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A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Auto"/>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方正黑体_GBK">
    <w:altName w:val="Arial Unicode MS"/>
    <w:panose1 w:val="03000509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rFonts w:ascii="楷体_GB2312" w:eastAsia="楷体_GB2312" w:hAnsi="宋体"/>
        <w:sz w:val="28"/>
        <w:szCs w:val="28"/>
      </w:rPr>
    </w:pPr>
    <w:r>
      <w:pict>
        <v:shape id="_x0000_s1026" o:spid="_x0000_s1040" type="#_x0000_t202" style="height:2in;margin-left:0;margin-top:0;mso-height-relative:page;mso-position-horizontal:outside;mso-position-horizontal-relative:margin;mso-width-relative:page;mso-wrap-style:none;position:absolute;width:2in;z-index:251659264" coordsize="21600,21600" filled="f" stroked="f" strokeweight="0.5pt">
          <v:stroke joinstyle="miter"/>
          <v:textbox style="mso-fit-shape-to-text:t" inset="0,0,0,0">
            <w:txbxContent>
              <w:sdt>
                <w:sdtPr>
                  <w:id w:val="1480185820"/>
                </w:sdtPr>
                <w:sdtEndPr>
                  <w:rPr>
                    <w:rFonts w:ascii="楷体_GB2312" w:eastAsia="楷体_GB2312" w:hAnsi="宋体" w:hint="eastAsia"/>
                    <w:sz w:val="28"/>
                    <w:szCs w:val="28"/>
                  </w:rPr>
                </w:sdtEndPr>
                <w:sdtContent>
                  <w:p>
                    <w:pPr>
                      <w:pStyle w:val="Footer"/>
                      <w:jc w:val="center"/>
                      <w:rPr>
                        <w:rFonts w:ascii="楷体_GB2312" w:eastAsia="楷体_GB2312" w:hAnsi="宋体"/>
                        <w:sz w:val="28"/>
                        <w:szCs w:val="28"/>
                      </w:rPr>
                    </w:pPr>
                    <w:r>
                      <w:rPr>
                        <w:rFonts w:ascii="楷体_GB2312" w:eastAsia="楷体_GB2312" w:hAnsi="宋体" w:hint="eastAsia"/>
                        <w:sz w:val="28"/>
                        <w:szCs w:val="28"/>
                      </w:rPr>
                      <w:fldChar w:fldCharType="begin"/>
                    </w:r>
                    <w:r>
                      <w:rPr>
                        <w:rFonts w:ascii="楷体_GB2312" w:eastAsia="楷体_GB2312" w:hAnsi="宋体" w:hint="eastAsia"/>
                        <w:sz w:val="28"/>
                        <w:szCs w:val="28"/>
                      </w:rPr>
                      <w:instrText xml:space="preserve">PAGE   \* MERGEFORMAT</w:instrText>
                    </w:r>
                    <w:r>
                      <w:rPr>
                        <w:rFonts w:ascii="楷体_GB2312" w:eastAsia="楷体_GB2312" w:hAnsi="宋体" w:hint="eastAsia"/>
                        <w:sz w:val="28"/>
                        <w:szCs w:val="28"/>
                      </w:rPr>
                      <w:fldChar w:fldCharType="separate"/>
                    </w:r>
                    <w:r>
                      <w:rPr>
                        <w:rFonts w:ascii="楷体_GB2312" w:eastAsia="楷体_GB2312" w:hAnsi="宋体"/>
                        <w:sz w:val="28"/>
                        <w:szCs w:val="28"/>
                        <w:lang w:val="zh-CN"/>
                      </w:rPr>
                      <w:t xml:space="preserve">-</w:t>
                    </w:r>
                    <w:r>
                      <w:rPr>
                        <w:rFonts w:ascii="楷体_GB2312" w:eastAsia="楷体_GB2312" w:hAnsi="宋体"/>
                        <w:sz w:val="28"/>
                        <w:szCs w:val="28"/>
                      </w:rPr>
                      <w:t xml:space="preserve"> 15 -</w:t>
                    </w:r>
                    <w:r>
                      <w:rPr>
                        <w:rFonts w:ascii="楷体_GB2312" w:eastAsia="楷体_GB2312" w:hAnsi="宋体" w:hint="eastAsia"/>
                        <w:sz w:val="28"/>
                        <w:szCs w:val="28"/>
                      </w:rPr>
                      <w:fldChar w:fldCharType="end"/>
                    </w:r>
                  </w:p>
                </w:sdtContent>
              </w:sdt>
              <w:p>
                <w:pPr>
                  <w:pStyle w:val="Title"/>
                </w:pPr>
              </w:p>
            </w:txbxContent>
          </v:textbox>
        </v:shape>
      </w:pict>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pBdr>
        <w:bottom w:val="none" w:sz="0" w:space="0" w:color="auto"/>
      </w:pBdr>
    </w:pPr>
    <w:r>
      <w:pict>
        <v:shape id="_x0000_s0136" type="#_x0000_t136" style="height:20pt;margin-left:20pt;margin-top:50pt;position:absolute;rotation:315;width:60pt;z-index:0" fillcolor="#808080" strokecolor="#c0c0c0" strokeweight="1pt">
          <v:stroke linestyle="single"/>
          <v:textpath style="font-family:&quot;宋体&quot;" string="中国石油大学(华东)&#10;2024年10月18日"/>
        </v:shape>
      </w:pict>
    </w:r>
    <w:r>
      <w:pict>
        <v:shape id="_x0000_s0136" type="#_x0000_t136" style="height:20pt;margin-left:180pt;margin-top:50pt;position:absolute;rotation:315;width:60pt;z-index:0" fillcolor="#808080" strokecolor="#c0c0c0" strokeweight="1pt">
          <v:stroke linestyle="single"/>
          <v:textpath style="font-family:&quot;宋体&quot;" string="中国石油大学(华东)&#10;2024年10月18日"/>
        </v:shape>
      </w:pict>
    </w:r>
    <w:r>
      <w:pict>
        <v:shape id="_x0000_s0136" type="#_x0000_t136" style="height:20pt;margin-left:340pt;margin-top:50pt;position:absolute;rotation:315;width:60pt;z-index:0" fillcolor="#808080" strokecolor="#c0c0c0" strokeweight="1pt">
          <v:stroke linestyle="single"/>
          <v:textpath style="font-family:&quot;宋体&quot;" string="中国石油大学(华东)&#10;2024年10月18日"/>
        </v:shape>
      </w:pict>
    </w:r>
    <w:r>
      <w:pict>
        <v:shape id="_x0000_s0136" type="#_x0000_t136" style="height:20pt;margin-left:20pt;margin-top:200pt;position:absolute;rotation:315;width:60pt;z-index:0" fillcolor="#808080" strokecolor="#c0c0c0" strokeweight="1pt">
          <v:stroke linestyle="single"/>
          <v:textpath style="font-family:&quot;宋体&quot;" string="中国石油大学(华东)&#10;2024年10月18日"/>
        </v:shape>
      </w:pict>
    </w:r>
    <w:r>
      <w:pict>
        <v:shape id="_x0000_s0136" type="#_x0000_t136" style="height:20pt;margin-left:180pt;margin-top:200pt;position:absolute;rotation:315;width:60pt;z-index:0" fillcolor="#808080" strokecolor="#c0c0c0" strokeweight="1pt">
          <v:stroke linestyle="single"/>
          <v:textpath style="font-family:&quot;宋体&quot;" string="中国石油大学(华东)&#10;2024年10月18日"/>
        </v:shape>
      </w:pict>
    </w:r>
    <w:r>
      <w:pict>
        <v:shape id="_x0000_s0136" type="#_x0000_t136" style="height:20pt;margin-left:340pt;margin-top:200pt;position:absolute;rotation:315;width:60pt;z-index:0" fillcolor="#808080" strokecolor="#c0c0c0" strokeweight="1pt">
          <v:stroke linestyle="single"/>
          <v:textpath style="font-family:&quot;宋体&quot;" string="中国石油大学(华东)&#10;2024年10月18日"/>
        </v:shape>
      </w:pict>
    </w:r>
    <w:r>
      <w:pict>
        <v:shape id="_x0000_s0136" type="#_x0000_t136" style="height:20pt;margin-left:20pt;margin-top:350pt;position:absolute;rotation:315;width:60pt;z-index:0" fillcolor="#808080" strokecolor="#c0c0c0" strokeweight="1pt">
          <v:stroke linestyle="single"/>
          <v:textpath style="font-family:&quot;宋体&quot;" string="中国石油大学(华东)&#10;2024年10月18日"/>
        </v:shape>
      </w:pict>
    </w:r>
    <w:r>
      <w:pict>
        <v:shape id="_x0000_s0136" type="#_x0000_t136" style="height:20pt;margin-left:180pt;margin-top:350pt;position:absolute;rotation:315;width:60pt;z-index:0" fillcolor="#808080" strokecolor="#c0c0c0" strokeweight="1pt">
          <v:stroke linestyle="single"/>
          <v:textpath style="font-family:&quot;宋体&quot;" string="中国石油大学(华东)&#10;2024年10月18日"/>
        </v:shape>
      </w:pict>
    </w:r>
    <w:r>
      <w:pict>
        <v:shape id="_x0000_s0136" type="#_x0000_t136" style="height:20pt;margin-left:340pt;margin-top:350pt;position:absolute;rotation:315;width:60pt;z-index:0" fillcolor="#808080" strokecolor="#c0c0c0" strokeweight="1pt">
          <v:stroke linestyle="single"/>
          <v:textpath style="font-family:&quot;宋体&quot;" string="中国石油大学(华东)&#10;2024年10月18日"/>
        </v:shape>
      </w:pict>
    </w:r>
    <w:r>
      <w:pict>
        <v:shape id="_x0000_s0136" type="#_x0000_t136" style="height:20pt;margin-left:20pt;margin-top:500pt;position:absolute;rotation:315;width:60pt;z-index:0" fillcolor="#808080" strokecolor="#c0c0c0" strokeweight="1pt">
          <v:stroke linestyle="single"/>
          <v:textpath style="font-family:&quot;宋体&quot;" string="中国石油大学(华东)&#10;2024年10月18日"/>
        </v:shape>
      </w:pict>
    </w:r>
    <w:r>
      <w:pict>
        <v:shape id="_x0000_s0136" type="#_x0000_t136" style="height:20pt;margin-left:180pt;margin-top:500pt;position:absolute;rotation:315;width:60pt;z-index:0" fillcolor="#808080" strokecolor="#c0c0c0" strokeweight="1pt">
          <v:stroke linestyle="single"/>
          <v:textpath style="font-family:&quot;宋体&quot;" string="中国石油大学(华东)&#10;2024年10月18日"/>
        </v:shape>
      </w:pict>
    </w:r>
    <w:r>
      <w:pict>
        <v:shape id="_x0000_s0136" type="#_x0000_t136" style="height:20pt;margin-left:340pt;margin-top:500pt;position:absolute;rotation:315;width:60pt;z-index:0" fillcolor="#808080" strokecolor="#c0c0c0" strokeweight="1pt">
          <v:stroke linestyle="single"/>
          <v:textpath style="font-family:&quot;宋体&quot;" string="中国石油大学(华东)&#10;2024年10月18日"/>
        </v:shape>
      </w:pic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pict>
        <v:shape id="_x0000_s0136" type="#_x0000_t136" style="height:20pt;margin-left:20pt;margin-top:50pt;position:absolute;rotation:315;width:60pt;z-index:0" fillcolor="#808080" strokecolor="#c0c0c0" strokeweight="1pt">
          <v:stroke linestyle="single"/>
          <v:textpath style="font-family:&quot;宋体&quot;" string="中国石油大学(华东)&#10;2024年10月18日"/>
        </v:shape>
      </w:pict>
    </w:r>
    <w:r>
      <w:pict>
        <v:shape id="_x0000_s0136" type="#_x0000_t136" style="height:20pt;margin-left:180pt;margin-top:50pt;position:absolute;rotation:315;width:60pt;z-index:0" fillcolor="#808080" strokecolor="#c0c0c0" strokeweight="1pt">
          <v:stroke linestyle="single"/>
          <v:textpath style="font-family:&quot;宋体&quot;" string="中国石油大学(华东)&#10;2024年10月18日"/>
        </v:shape>
      </w:pict>
    </w:r>
    <w:r>
      <w:pict>
        <v:shape id="_x0000_s0136" type="#_x0000_t136" style="height:20pt;margin-left:340pt;margin-top:50pt;position:absolute;rotation:315;width:60pt;z-index:0" fillcolor="#808080" strokecolor="#c0c0c0" strokeweight="1pt">
          <v:stroke linestyle="single"/>
          <v:textpath style="font-family:&quot;宋体&quot;" string="中国石油大学(华东)&#10;2024年10月18日"/>
        </v:shape>
      </w:pict>
    </w:r>
    <w:r>
      <w:pict>
        <v:shape id="_x0000_s0136" type="#_x0000_t136" style="height:20pt;margin-left:20pt;margin-top:200pt;position:absolute;rotation:315;width:60pt;z-index:0" fillcolor="#808080" strokecolor="#c0c0c0" strokeweight="1pt">
          <v:stroke linestyle="single"/>
          <v:textpath style="font-family:&quot;宋体&quot;" string="中国石油大学(华东)&#10;2024年10月18日"/>
        </v:shape>
      </w:pict>
    </w:r>
    <w:r>
      <w:pict>
        <v:shape id="_x0000_s0136" type="#_x0000_t136" style="height:20pt;margin-left:180pt;margin-top:200pt;position:absolute;rotation:315;width:60pt;z-index:0" fillcolor="#808080" strokecolor="#c0c0c0" strokeweight="1pt">
          <v:stroke linestyle="single"/>
          <v:textpath style="font-family:&quot;宋体&quot;" string="中国石油大学(华东)&#10;2024年10月18日"/>
        </v:shape>
      </w:pict>
    </w:r>
    <w:r>
      <w:pict>
        <v:shape id="_x0000_s0136" type="#_x0000_t136" style="height:20pt;margin-left:340pt;margin-top:200pt;position:absolute;rotation:315;width:60pt;z-index:0" fillcolor="#808080" strokecolor="#c0c0c0" strokeweight="1pt">
          <v:stroke linestyle="single"/>
          <v:textpath style="font-family:&quot;宋体&quot;" string="中国石油大学(华东)&#10;2024年10月18日"/>
        </v:shape>
      </w:pict>
    </w:r>
    <w:r>
      <w:pict>
        <v:shape id="_x0000_s0136" type="#_x0000_t136" style="height:20pt;margin-left:20pt;margin-top:350pt;position:absolute;rotation:315;width:60pt;z-index:0" fillcolor="#808080" strokecolor="#c0c0c0" strokeweight="1pt">
          <v:stroke linestyle="single"/>
          <v:textpath style="font-family:&quot;宋体&quot;" string="中国石油大学(华东)&#10;2024年10月18日"/>
        </v:shape>
      </w:pict>
    </w:r>
    <w:r>
      <w:pict>
        <v:shape id="_x0000_s0136" type="#_x0000_t136" style="height:20pt;margin-left:180pt;margin-top:350pt;position:absolute;rotation:315;width:60pt;z-index:0" fillcolor="#808080" strokecolor="#c0c0c0" strokeweight="1pt">
          <v:stroke linestyle="single"/>
          <v:textpath style="font-family:&quot;宋体&quot;" string="中国石油大学(华东)&#10;2024年10月18日"/>
        </v:shape>
      </w:pict>
    </w:r>
    <w:r>
      <w:pict>
        <v:shape id="_x0000_s0136" type="#_x0000_t136" style="height:20pt;margin-left:340pt;margin-top:350pt;position:absolute;rotation:315;width:60pt;z-index:0" fillcolor="#808080" strokecolor="#c0c0c0" strokeweight="1pt">
          <v:stroke linestyle="single"/>
          <v:textpath style="font-family:&quot;宋体&quot;" string="中国石油大学(华东)&#10;2024年10月18日"/>
        </v:shape>
      </w:pict>
    </w:r>
    <w:r>
      <w:pict>
        <v:shape id="_x0000_s0136" type="#_x0000_t136" style="height:20pt;margin-left:20pt;margin-top:500pt;position:absolute;rotation:315;width:60pt;z-index:0" fillcolor="#808080" strokecolor="#c0c0c0" strokeweight="1pt">
          <v:stroke linestyle="single"/>
          <v:textpath style="font-family:&quot;宋体&quot;" string="中国石油大学(华东)&#10;2024年10月18日"/>
        </v:shape>
      </w:pict>
    </w:r>
    <w:r>
      <w:pict>
        <v:shape id="_x0000_s0136" type="#_x0000_t136" style="height:20pt;margin-left:180pt;margin-top:500pt;position:absolute;rotation:315;width:60pt;z-index:0" fillcolor="#808080" strokecolor="#c0c0c0" strokeweight="1pt">
          <v:stroke linestyle="single"/>
          <v:textpath style="font-family:&quot;宋体&quot;" string="中国石油大学(华东)&#10;2024年10月18日"/>
        </v:shape>
      </w:pict>
    </w:r>
    <w:r>
      <w:pict>
        <v:shape id="_x0000_s0136" type="#_x0000_t136" style="height:20pt;margin-left:340pt;margin-top:500pt;position:absolute;rotation:315;width:60pt;z-index:0" fillcolor="#808080" strokecolor="#c0c0c0" strokeweight="1pt">
          <v:stroke linestyle="single"/>
          <v:textpath style="font-family:&quot;宋体&quot;" string="中国石油大学(华东)&#10;2024年10月18日"/>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xmlns:w15="http://schemas.microsoft.com/office/word/2012/wordml" mc:Ignorable="w14 w15">
  <w:zoom w:percent="70"/>
  <w:bordersDoNotSurroundFooter/>
  <w:bordersDoNotSurroundHeader/>
  <w:doNotTrackMoves/>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
  <w:docVars>
    <w:docVar w:name="commondata" w:val="eyJoZGlkIjoiNjc0MzVhMTE1NjlmNTQwYjA2ZTdmMDY2NjYwMTY1MTgifQ=="/>
  </w:docVars>
  <m:mathPr>
    <m:mathFont m:val="Cambria Math"/>
    <m:brkBin m:val="before"/>
    <m:brkBinSub m:val="--"/>
    <m:smallFrac/>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note text"/>
    <w:lsdException w:name="annotation text" w:qFormat="1"/>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semiHidden="0" w:uiPriority="0" w:unhideWhenUsed="0" w:qFormat="1"/>
    <w:lsdException w:name="Body Text 2" w:semiHidden="0" w:unhideWhenUsed="0" w:qFormat="1"/>
    <w:lsdException w:name="Body Text 3"/>
    <w:lsdException w:name="Body Text Indent 2"/>
    <w:lsdException w:name="Body Text Indent 3"/>
    <w:lsdException w:name="Block Text"/>
    <w:lsdException w:name="Hyperlink"/>
    <w:lsdException w:name="FollowedHyperlink"/>
    <w:lsdException w:name="Strong" w:semiHidden="0" w:uiPriority="0"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spacing w:line="560" w:lineRule="exact"/>
      <w:jc w:val="both"/>
    </w:pPr>
    <w:rPr>
      <w:rFonts w:ascii="Calibri" w:eastAsia="宋体" w:hAnsi="Calibri" w:asciiTheme="minorHAnsi" w:eastAsiaTheme="minorEastAsia" w:hAnsiTheme="minorHAnsi" w:cs="Arial" w:cstheme="minorBidi"/>
      <w:kern w:val="2"/>
      <w:sz w:val="21"/>
      <w:szCs w:val="22"/>
      <w:lang w:val="en-US" w:eastAsia="zh-CN" w:bidi="ar-SA"/>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qFormat/>
    <w:rPr/>
    <w:tblPr>
      <w:tblCellMar>
        <w:top w:w="0" w:type="dxa"/>
        <w:left w:w="108" w:type="dxa"/>
        <w:bottom w:w="0" w:type="dxa"/>
        <w:right w:w="108" w:type="dxa"/>
      </w:tblCellMar>
    </w:tblPr>
  </w:style>
  <w:style w:type="paragraph" w:styleId="NormalIndent">
    <w:name w:val="Normal Indent"/>
    <w:basedOn w:val="Normal"/>
    <w:next w:val="Normal"/>
    <w:qFormat/>
    <w:pPr>
      <w:widowControl w:val="0"/>
      <w:ind w:firstLine="420"/>
    </w:pPr>
    <w:rPr>
      <w:rFonts w:cs="Times New Roman"/>
      <w:szCs w:val="24"/>
    </w:rPr>
  </w:style>
  <w:style w:type="paragraph" w:styleId="annotationtext">
    <w:name w:val="annotation text"/>
    <w:basedOn w:val="Normal"/>
    <w:uiPriority w:val="99"/>
    <w:semiHidden/>
    <w:unhideWhenUsed/>
    <w:qFormat/>
    <w:pPr>
      <w:jc w:val="left"/>
    </w:pPr>
    <w:rPr/>
  </w:style>
  <w:style w:type="paragraph" w:styleId="BodyTextIndent">
    <w:name w:val="Body Text Indent"/>
    <w:basedOn w:val="Normal"/>
    <w:next w:val="页眉Char"/>
    <w:qFormat/>
    <w:pPr>
      <w:spacing w:after="120"/>
      <w:ind w:left="420" w:leftChars="200"/>
    </w:pPr>
    <w:rPr>
      <w:rFonts w:ascii="Times New Roman" w:hAnsi="Times New Roman" w:cs="Times New Roman"/>
    </w:rPr>
  </w:style>
  <w:style w:type="paragraph" w:styleId="BalloonText">
    <w:name w:val="Balloon Text"/>
    <w:basedOn w:val="Normal"/>
    <w:uiPriority w:val="99"/>
    <w:semiHidden/>
    <w:unhideWhenUsed/>
    <w:pPr>
      <w:spacing w:line="240" w:lineRule="auto"/>
    </w:pPr>
    <w:rPr>
      <w:sz w:val="18"/>
      <w:szCs w:val="18"/>
    </w:rPr>
  </w:style>
  <w:style w:type="paragraph" w:styleId="Footer">
    <w:name w:val="Footer"/>
    <w:basedOn w:val="Normal"/>
    <w:uiPriority w:val="99"/>
    <w:unhideWhenUsed/>
    <w:qFormat/>
    <w:pPr>
      <w:tabs>
        <w:tab w:val="center" w:pos="4153"/>
        <w:tab w:val="right" w:pos="8306"/>
      </w:tabs>
      <w:snapToGrid w:val="0"/>
      <w:spacing w:line="240" w:lineRule="atLeast"/>
      <w:jc w:val="left"/>
    </w:pPr>
    <w:rPr>
      <w:sz w:val="18"/>
      <w:szCs w:val="18"/>
    </w:rPr>
  </w:style>
  <w:style w:type="paragraph" w:styleId="Header">
    <w:name w:val="Header"/>
    <w:basedOn w:val="Normal"/>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BodyText2">
    <w:name w:val="Body Text 2"/>
    <w:basedOn w:val="Normal"/>
    <w:uiPriority w:val="99"/>
    <w:qFormat/>
    <w:rPr>
      <w:rFonts w:ascii="仿宋_GB2312" w:eastAsia="仿宋_GB2312"/>
      <w:sz w:val="28"/>
    </w:rPr>
  </w:style>
  <w:style w:type="paragraph" w:styleId="Title">
    <w:name w:val="Title"/>
    <w:basedOn w:val="Normal"/>
    <w:next w:val="Normal"/>
    <w:uiPriority w:val="99"/>
    <w:qFormat/>
    <w:pPr>
      <w:spacing w:before="240" w:after="60"/>
      <w:jc w:val="center"/>
      <w:outlineLvl w:val="0"/>
    </w:pPr>
    <w:rPr>
      <w:rFonts w:ascii="Arial" w:hAnsi="Arial" w:cs="Arial"/>
      <w:b/>
      <w:bCs/>
    </w:rPr>
  </w:style>
  <w:style w:type="paragraph" w:styleId="BodyTextFirstIndent2">
    <w:name w:val="Body Text First Indent 2"/>
    <w:basedOn w:val="BodyTextIndent"/>
    <w:next w:val="Normal"/>
    <w:qFormat/>
    <w:pPr>
      <w:spacing w:before="100" w:beforeAutospacing="1" w:after="100" w:afterAutospacing="1"/>
      <w:ind w:left="0" w:firstLine="420" w:leftChars="0" w:firstLineChars="200"/>
    </w:pPr>
    <w:rPr>
      <w:rFonts w:ascii="宋体" w:hAnsi="宋体"/>
      <w:sz w:val="24"/>
      <w:szCs w:val="20"/>
    </w:rPr>
  </w:style>
  <w:style w:type="table" w:styleId="TableGrid">
    <w:name w:val="Table Grid"/>
    <w:basedOn w:val="TableNormal"/>
    <w:qForma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basedOn w:val="DefaultParagraphFont"/>
    <w:qFormat/>
    <w:rPr>
      <w:b/>
    </w:rPr>
  </w:style>
  <w:style w:type="paragraph" w:customStyle="1" w:styleId="正文首行缩进21">
    <w:name w:val="正文首行缩进 21"/>
    <w:basedOn w:val="正文文本缩进1"/>
    <w:qFormat/>
    <w:pPr>
      <w:spacing w:line="300" w:lineRule="auto"/>
      <w:ind w:firstLine="420"/>
      <w:jc w:val="left"/>
      <w:textAlignment w:val="baseline"/>
    </w:pPr>
    <w:rPr>
      <w:rFonts w:ascii="Arial" w:eastAsia="宋体" w:hAnsi="Arial" w:cs="Times New Roman"/>
      <w:color w:val="000000"/>
      <w:sz w:val="22"/>
      <w:lang w:eastAsia="en-US"/>
    </w:rPr>
  </w:style>
  <w:style w:type="paragraph" w:customStyle="1" w:styleId="正文文本缩进1">
    <w:name w:val="正文文本缩进1"/>
    <w:basedOn w:val="Normal"/>
    <w:qFormat/>
    <w:pPr>
      <w:adjustRightInd w:val="0"/>
      <w:snapToGrid w:val="0"/>
      <w:spacing w:line="360" w:lineRule="auto"/>
      <w:ind w:left="1680" w:hanging="990" w:firstLineChars="200"/>
    </w:pPr>
    <w:rPr>
      <w:rFonts w:ascii="仿宋_GB2312" w:eastAsia="仿宋_GB2312" w:hAnsi="Times New Roman" w:cs="仿宋_GB2312"/>
      <w:spacing w:val="-4"/>
      <w:sz w:val="32"/>
      <w:szCs w:val="32"/>
    </w:rPr>
  </w:style>
  <w:style w:type="character" w:customStyle="1" w:styleId="页眉Char">
    <w:name w:val="页眉 Char"/>
    <w:basedOn w:val="DefaultParagraphFont"/>
    <w:link w:val="批注框文本Char"/>
    <w:uiPriority w:val="99"/>
    <w:qFormat/>
    <w:rPr>
      <w:sz w:val="18"/>
      <w:szCs w:val="18"/>
    </w:rPr>
  </w:style>
  <w:style w:type="character" w:customStyle="1" w:styleId="页脚Char">
    <w:name w:val="页脚 Char"/>
    <w:basedOn w:val="DefaultParagraphFont"/>
    <w:uiPriority w:val="99"/>
    <w:qFormat/>
    <w:rPr>
      <w:sz w:val="18"/>
      <w:szCs w:val="18"/>
    </w:rPr>
  </w:style>
  <w:style w:type="paragraph" w:styleId="ListParagraph">
    <w:name w:val="List Paragraph"/>
    <w:basedOn w:val="Normal"/>
    <w:uiPriority w:val="34"/>
    <w:qFormat/>
    <w:pPr>
      <w:ind w:firstLine="420" w:firstLineChars="200"/>
    </w:pPr>
    <w:rPr/>
  </w:style>
  <w:style w:type="character" w:customStyle="1" w:styleId="批注框文本Char">
    <w:name w:val="批注框文本 Char"/>
    <w:basedOn w:val="DefaultParagraphFont"/>
    <w:uiPriority w:val="99"/>
    <w:semiHidden/>
    <w:rPr>
      <w:rFonts w:ascii="Calibri" w:eastAsia="宋体" w:hAnsi="Calibri" w:asciiTheme="minorHAnsi" w:eastAsiaTheme="minorEastAsia" w:hAnsiTheme="minorHAnsi" w:cs="Arial" w:cstheme="minorBidi"/>
      <w:kern w:val="2"/>
      <w:sz w:val="18"/>
      <w:szCs w:val="18"/>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3.xml" /><Relationship Id="rId11" Type="http://schemas.openxmlformats.org/officeDocument/2006/relationships/header" Target="header4.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fontTable" Target="fontTable.xml" /><Relationship Id="rId17"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2022-01-12T15:38:00Z</dcterms:created>
  <dc:creator>HP Inc.</dc:creator>
  <cp:lastModifiedBy>lenovo</cp:lastModifiedBy>
  <cp:lastPrinted>2024-10-12T07:07:00Z</cp:lastPrinted>
  <dcterms:modified xsi:type="dcterms:W3CDTF">2024-10-15T01:19:49Z</dcterms:modified>
  <cp:revision>10</cp:revision>
</cp:coreProperties>
</file>

<file path=customXml/item2.xml><?xml version="1.0" encoding="utf-8"?>
<Properties xmlns="http://schemas.openxmlformats.org/officeDocument/2006/extended-properties" xmlns:vt="http://schemas.openxmlformats.org/officeDocument/2006/docPropsVTypes">
  <Template>Normal.dotm</Template>
  <Company>HP Inc.</Company>
  <Pages>16</Pages>
  <Words>1089</Words>
  <Characters>6213</Characters>
  <Lines>51</Lines>
  <Paragraphs>14</Paragraphs>
  <TotalTime>1</TotalTime>
  <ScaleCrop>false</ScaleCrop>
  <LinksUpToDate>false</LinksUpToDate>
  <CharactersWithSpaces>7288</CharactersWithSpaces>
  <Application>WPS Office_12.1.0.15358_F1E327BC-269C-435d-A152-05C5408002CA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EC1ED6677E94455F86FF5932F034C4C4_13</vt:lpwstr>
  </property>
</Properties>
</file>

<file path=customXml/item4.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TotalTime>
  <Pages>16</Pages>
  <Words>1089</Words>
  <Characters>6213</Characters>
  <Application>WPS Office_12.1.0.15358_F1E327BC-269C-435d-A152-05C5408002CA</Application>
  <DocSecurity>0</DocSecurity>
  <Lines>51</Lines>
  <Paragraphs>14</Paragraphs>
  <Company>HP Inc.</Company>
  <CharactersWithSpaces>7288</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Inc.</dc:creator>
  <cp:lastModifiedBy>lenovo</cp:lastModifiedBy>
  <cp:revision>10</cp:revision>
  <cp:lastPrinted>2024-10-12T07:07:00Z</cp:lastPrinted>
  <dcterms:created xsi:type="dcterms:W3CDTF">2022-01-12T15:38:00Z</dcterms:created>
  <dcterms:modified xsi:type="dcterms:W3CDTF">2024-10-18T01:20:58Z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2052-12.1.0.15358</vt:lpstr>
  </property>
  <property fmtid="{D5CDD505-2E9C-101B-9397-08002B2CF9AE}" pid="3" name="ICV">
    <vt:lpstr>EC1ED6677E94455F86FF5932F034C4C4_13</vt:lpstr>
  </property>
</Properties>
</file>